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2E5" w14:textId="2FB01420" w:rsidR="002830D1" w:rsidRPr="009A696D" w:rsidRDefault="002830D1" w:rsidP="002830D1">
      <w:r w:rsidRPr="009A696D">
        <w:t>Klasa:  612-03/</w:t>
      </w:r>
      <w:r w:rsidR="00BD3BB4">
        <w:t>2</w:t>
      </w:r>
      <w:r w:rsidR="007E2E62">
        <w:t>3</w:t>
      </w:r>
      <w:r w:rsidRPr="009A696D">
        <w:t>-01/01</w:t>
      </w:r>
    </w:p>
    <w:p w14:paraId="5F9E1602" w14:textId="0B17A25D" w:rsidR="002830D1" w:rsidRPr="009A696D" w:rsidRDefault="002830D1" w:rsidP="002830D1">
      <w:r w:rsidRPr="009A696D">
        <w:t>Urbroj: 2181-111-01/</w:t>
      </w:r>
      <w:r w:rsidR="00BD3BB4">
        <w:t>2</w:t>
      </w:r>
      <w:r w:rsidR="007E2E62">
        <w:t>3</w:t>
      </w:r>
      <w:r w:rsidRPr="009A696D">
        <w:t>-</w:t>
      </w:r>
      <w:r w:rsidR="006F4E67">
        <w:t>356</w:t>
      </w:r>
    </w:p>
    <w:p w14:paraId="4EBF3B1E" w14:textId="77777777" w:rsidR="002830D1" w:rsidRPr="009A696D" w:rsidRDefault="002830D1" w:rsidP="002830D1">
      <w:pPr>
        <w:rPr>
          <w:rFonts w:eastAsiaTheme="minorHAnsi"/>
          <w:lang w:eastAsia="en-US"/>
        </w:rPr>
      </w:pPr>
    </w:p>
    <w:p w14:paraId="194BD96C" w14:textId="7B952198" w:rsidR="002830D1" w:rsidRPr="009A696D" w:rsidRDefault="002830D1" w:rsidP="002830D1">
      <w:pPr>
        <w:rPr>
          <w:rFonts w:eastAsiaTheme="minorHAnsi"/>
          <w:lang w:eastAsia="en-US"/>
        </w:rPr>
      </w:pPr>
      <w:r w:rsidRPr="009A696D">
        <w:rPr>
          <w:rFonts w:eastAsiaTheme="minorHAnsi"/>
          <w:lang w:eastAsia="en-US"/>
        </w:rPr>
        <w:t xml:space="preserve">Split, </w:t>
      </w:r>
      <w:r w:rsidR="006F4E67">
        <w:rPr>
          <w:rFonts w:eastAsiaTheme="minorHAnsi"/>
          <w:lang w:eastAsia="en-US"/>
        </w:rPr>
        <w:t>10</w:t>
      </w:r>
      <w:r w:rsidRPr="009A696D">
        <w:rPr>
          <w:rFonts w:eastAsiaTheme="minorHAnsi"/>
          <w:lang w:eastAsia="en-US"/>
        </w:rPr>
        <w:t xml:space="preserve">. </w:t>
      </w:r>
      <w:r w:rsidR="00FA768F">
        <w:rPr>
          <w:rFonts w:eastAsiaTheme="minorHAnsi"/>
          <w:lang w:eastAsia="en-US"/>
        </w:rPr>
        <w:t>svibnja</w:t>
      </w:r>
      <w:r w:rsidRPr="009A696D">
        <w:rPr>
          <w:rFonts w:eastAsiaTheme="minorHAnsi"/>
          <w:lang w:eastAsia="en-US"/>
        </w:rPr>
        <w:t xml:space="preserve"> 20</w:t>
      </w:r>
      <w:r w:rsidR="00BD3BB4">
        <w:rPr>
          <w:rFonts w:eastAsiaTheme="minorHAnsi"/>
          <w:lang w:eastAsia="en-US"/>
        </w:rPr>
        <w:t>2</w:t>
      </w:r>
      <w:r w:rsidR="007E2E62">
        <w:rPr>
          <w:rFonts w:eastAsiaTheme="minorHAnsi"/>
          <w:lang w:eastAsia="en-US"/>
        </w:rPr>
        <w:t>3</w:t>
      </w:r>
      <w:r w:rsidRPr="009A696D">
        <w:rPr>
          <w:rFonts w:eastAsiaTheme="minorHAnsi"/>
          <w:lang w:eastAsia="en-US"/>
        </w:rPr>
        <w:t xml:space="preserve">.                                            </w:t>
      </w:r>
    </w:p>
    <w:p w14:paraId="0DE0D0D1" w14:textId="77777777" w:rsidR="00037860" w:rsidRPr="009A696D" w:rsidRDefault="00037860" w:rsidP="00037860"/>
    <w:p w14:paraId="04B78778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  <w:r w:rsidRPr="009A696D">
        <w:t xml:space="preserve">Temeljem članka </w:t>
      </w:r>
      <w:r w:rsidR="00E15F32" w:rsidRPr="009A696D">
        <w:t xml:space="preserve">45. Statuta Gradskog kazališta lutaka, članaka </w:t>
      </w:r>
      <w:r w:rsidR="00F2493E" w:rsidRPr="009A696D">
        <w:t xml:space="preserve">12. </w:t>
      </w:r>
      <w:r w:rsidR="00E15F32" w:rsidRPr="009A696D">
        <w:t xml:space="preserve">i 13. </w:t>
      </w:r>
      <w:r w:rsidR="00F2493E" w:rsidRPr="009A696D">
        <w:t>Pravilnika o radu</w:t>
      </w:r>
      <w:r w:rsidR="00E15F32" w:rsidRPr="009A696D">
        <w:t>, te čl. 5. Pravilnika o načinu rada i unutarnjem ustrojstvu, Gr</w:t>
      </w:r>
      <w:r w:rsidR="00CA48CA" w:rsidRPr="009A696D">
        <w:t>adsko kazalište lutaka objavljuje</w:t>
      </w:r>
    </w:p>
    <w:p w14:paraId="0FD4BA26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</w:p>
    <w:p w14:paraId="6EF5F614" w14:textId="206CC857" w:rsidR="00E15F32" w:rsidRPr="009A696D" w:rsidRDefault="00037860" w:rsidP="00E509B5">
      <w:pPr>
        <w:tabs>
          <w:tab w:val="left" w:pos="10065"/>
        </w:tabs>
        <w:jc w:val="center"/>
        <w:rPr>
          <w:b/>
          <w:bCs/>
        </w:rPr>
      </w:pPr>
      <w:r w:rsidRPr="009A696D">
        <w:rPr>
          <w:b/>
          <w:bCs/>
        </w:rPr>
        <w:t>NATJEČAJ</w:t>
      </w:r>
      <w:r w:rsidRPr="009A696D">
        <w:br/>
      </w:r>
      <w:r w:rsidRPr="009A696D">
        <w:rPr>
          <w:b/>
          <w:bCs/>
        </w:rPr>
        <w:t xml:space="preserve">za radno mjesto </w:t>
      </w:r>
      <w:r w:rsidR="00FA768F">
        <w:rPr>
          <w:b/>
        </w:rPr>
        <w:t>DOMAR</w:t>
      </w:r>
    </w:p>
    <w:p w14:paraId="6CEE58E5" w14:textId="75B4B989" w:rsidR="00037860" w:rsidRPr="009A696D" w:rsidRDefault="00037860" w:rsidP="00E509B5">
      <w:pPr>
        <w:jc w:val="center"/>
      </w:pPr>
      <w:r w:rsidRPr="009A696D">
        <w:rPr>
          <w:bCs/>
        </w:rPr>
        <w:t xml:space="preserve">1 izvršitelj/ica na </w:t>
      </w:r>
      <w:r w:rsidR="00CB4663">
        <w:rPr>
          <w:bCs/>
        </w:rPr>
        <w:t>ne</w:t>
      </w:r>
      <w:r w:rsidRPr="009A696D">
        <w:rPr>
          <w:bCs/>
        </w:rPr>
        <w:t>određeno vrijeme</w:t>
      </w:r>
      <w:r w:rsidR="00B418F4">
        <w:rPr>
          <w:bCs/>
        </w:rPr>
        <w:t xml:space="preserve"> uz probni rad </w:t>
      </w:r>
      <w:r w:rsidR="002458FE">
        <w:rPr>
          <w:bCs/>
        </w:rPr>
        <w:t>do</w:t>
      </w:r>
      <w:r w:rsidR="0056307D">
        <w:rPr>
          <w:bCs/>
        </w:rPr>
        <w:t xml:space="preserve"> </w:t>
      </w:r>
      <w:r w:rsidR="00CB4663">
        <w:rPr>
          <w:bCs/>
        </w:rPr>
        <w:t>2</w:t>
      </w:r>
      <w:r w:rsidR="00B418F4">
        <w:rPr>
          <w:bCs/>
        </w:rPr>
        <w:t xml:space="preserve"> mjesec</w:t>
      </w:r>
      <w:r w:rsidR="00CB4663">
        <w:rPr>
          <w:bCs/>
        </w:rPr>
        <w:t>a</w:t>
      </w:r>
      <w:r w:rsidRPr="009A696D">
        <w:br/>
      </w:r>
    </w:p>
    <w:p w14:paraId="0ED53E4F" w14:textId="77777777" w:rsidR="00037860" w:rsidRPr="009A696D" w:rsidRDefault="00037860" w:rsidP="00E15F32">
      <w:pPr>
        <w:pStyle w:val="Bezproreda"/>
        <w:rPr>
          <w:lang w:eastAsia="en-US"/>
        </w:rPr>
      </w:pPr>
      <w:r w:rsidRPr="009A696D">
        <w:rPr>
          <w:lang w:eastAsia="en-US"/>
        </w:rPr>
        <w:t>I. Uvjeti:</w:t>
      </w:r>
    </w:p>
    <w:p w14:paraId="7F117FDD" w14:textId="77777777" w:rsidR="00FA768F" w:rsidRPr="00FA768F" w:rsidRDefault="00FA768F" w:rsidP="00FA768F">
      <w:pPr>
        <w:rPr>
          <w:rFonts w:eastAsiaTheme="minorHAnsi"/>
          <w:lang w:eastAsia="en-US"/>
        </w:rPr>
      </w:pPr>
      <w:r w:rsidRPr="00FA768F">
        <w:rPr>
          <w:rFonts w:eastAsiaTheme="minorHAnsi"/>
          <w:lang w:eastAsia="en-US"/>
        </w:rPr>
        <w:t>- SSS tehničkog smjera,</w:t>
      </w:r>
    </w:p>
    <w:p w14:paraId="5D633D5D" w14:textId="77777777" w:rsidR="00FA768F" w:rsidRPr="00FA768F" w:rsidRDefault="00FA768F" w:rsidP="00FA768F">
      <w:pPr>
        <w:rPr>
          <w:rFonts w:eastAsiaTheme="minorHAnsi"/>
          <w:lang w:eastAsia="en-US"/>
        </w:rPr>
      </w:pPr>
      <w:r w:rsidRPr="00FA768F">
        <w:rPr>
          <w:rFonts w:eastAsiaTheme="minorHAnsi"/>
          <w:lang w:eastAsia="en-US"/>
        </w:rPr>
        <w:t>-2 godine radnog iskustva na istim ili sličnim poslovima.</w:t>
      </w:r>
    </w:p>
    <w:p w14:paraId="168CD127" w14:textId="6AEFE9B1" w:rsidR="007E2E62" w:rsidRDefault="007E2E62" w:rsidP="00235075">
      <w:pPr>
        <w:jc w:val="both"/>
        <w:rPr>
          <w:rFonts w:eastAsiaTheme="minorHAnsi"/>
          <w:lang w:eastAsia="en-US"/>
        </w:rPr>
      </w:pPr>
    </w:p>
    <w:p w14:paraId="10E516D3" w14:textId="03D18557" w:rsidR="00114D6A" w:rsidRDefault="00114D6A" w:rsidP="0023507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Kandidati su dužni</w:t>
      </w:r>
      <w:r w:rsidR="00061F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uz vlastoručno potpisanu prijavu na natječaj (u kojoj je potrebno navesti ime i prezime, broj telefona, e-mail adresu stanovanja) priložiti:</w:t>
      </w:r>
    </w:p>
    <w:p w14:paraId="528B5D11" w14:textId="77777777" w:rsidR="00114D6A" w:rsidRDefault="00114D6A" w:rsidP="00235075">
      <w:pPr>
        <w:jc w:val="both"/>
        <w:rPr>
          <w:rFonts w:eastAsiaTheme="minorHAnsi"/>
          <w:lang w:eastAsia="en-US"/>
        </w:rPr>
      </w:pPr>
    </w:p>
    <w:p w14:paraId="515401CD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životopis, </w:t>
      </w:r>
    </w:p>
    <w:p w14:paraId="12F3E316" w14:textId="77777777" w:rsidR="00114D6A" w:rsidRDefault="007E2E62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državljanstva (domovnica ili osobna </w:t>
      </w:r>
      <w:r w:rsidR="00114D6A" w:rsidRPr="00114D6A">
        <w:rPr>
          <w:iCs/>
        </w:rPr>
        <w:t>iskaznica)</w:t>
      </w:r>
      <w:r w:rsidR="00CA48CA" w:rsidRPr="00114D6A">
        <w:rPr>
          <w:iCs/>
        </w:rPr>
        <w:t xml:space="preserve">, </w:t>
      </w:r>
    </w:p>
    <w:p w14:paraId="1FE7A838" w14:textId="36F67CBE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</w:t>
      </w:r>
      <w:r w:rsidR="00114D6A" w:rsidRPr="00114D6A">
        <w:rPr>
          <w:iCs/>
        </w:rPr>
        <w:t>odgovarajućem stupnju obrazovanja</w:t>
      </w:r>
      <w:r w:rsidR="008233C7" w:rsidRPr="00114D6A">
        <w:rPr>
          <w:iCs/>
        </w:rPr>
        <w:t xml:space="preserve"> (</w:t>
      </w:r>
      <w:r w:rsidR="00CB4663">
        <w:rPr>
          <w:iCs/>
        </w:rPr>
        <w:t>svjedodžba</w:t>
      </w:r>
      <w:r w:rsidR="008233C7" w:rsidRPr="00114D6A">
        <w:rPr>
          <w:iCs/>
        </w:rPr>
        <w:t>)</w:t>
      </w:r>
      <w:r w:rsidRPr="00114D6A">
        <w:rPr>
          <w:iCs/>
        </w:rPr>
        <w:t xml:space="preserve">, </w:t>
      </w:r>
    </w:p>
    <w:p w14:paraId="5778382C" w14:textId="77777777" w:rsidR="00137C83" w:rsidRDefault="00CA48CA" w:rsidP="00CB4663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radnom iskustvu</w:t>
      </w:r>
      <w:r w:rsidR="00B418F4" w:rsidRPr="00114D6A">
        <w:rPr>
          <w:iCs/>
        </w:rPr>
        <w:t xml:space="preserve"> </w:t>
      </w:r>
      <w:r w:rsidRPr="00114D6A">
        <w:rPr>
          <w:iCs/>
        </w:rPr>
        <w:t>(potvrda Hrvatskog zavoda za mirovinsko osiguranje)</w:t>
      </w:r>
      <w:r w:rsidR="00137C83">
        <w:rPr>
          <w:iCs/>
        </w:rPr>
        <w:t>,</w:t>
      </w:r>
    </w:p>
    <w:p w14:paraId="71AA8B54" w14:textId="5948A4D2" w:rsidR="00CA48CA" w:rsidRDefault="00CA48CA" w:rsidP="00CA48CA">
      <w:pPr>
        <w:rPr>
          <w:iCs/>
        </w:rPr>
      </w:pPr>
    </w:p>
    <w:p w14:paraId="2518C9BB" w14:textId="096924F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Na natječaj se mogu prijaviti osobe oba spola. Izrazi koji se koriste u ovom natječaju, a imaju rodno značenje, koriste se neutralno i odnose se jednako na ženski i muški spol.</w:t>
      </w:r>
    </w:p>
    <w:p w14:paraId="21BB7F3B" w14:textId="310CC510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51F0CD5B" w14:textId="4E054CA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Isprave se prilažu u preslici, a izabrani kandidat predočit će dokumentaciju u izvorniku</w:t>
      </w:r>
      <w:r w:rsidR="00DB6237">
        <w:rPr>
          <w:lang w:eastAsia="en-US"/>
        </w:rPr>
        <w:t>/ovjerenoj preslici.</w:t>
      </w:r>
    </w:p>
    <w:p w14:paraId="68C84D59" w14:textId="77777777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7F296DE2" w14:textId="5A267F65" w:rsidR="0066782D" w:rsidRPr="00411C58" w:rsidRDefault="00A872C6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>Kandidati koji ostvaruju pravo prednosti pri zapošljavanju prema posebnim propisima</w:t>
      </w:r>
      <w:r w:rsidR="0066782D" w:rsidRPr="00A311E1">
        <w:rPr>
          <w:lang w:eastAsia="en-US"/>
        </w:rPr>
        <w:t>,</w:t>
      </w:r>
      <w:r w:rsidRPr="00A311E1">
        <w:rPr>
          <w:lang w:eastAsia="en-US"/>
        </w:rPr>
        <w:t xml:space="preserve"> </w:t>
      </w:r>
      <w:r w:rsidR="0066782D" w:rsidRPr="00411C58">
        <w:rPr>
          <w:rFonts w:eastAsiaTheme="minorHAnsi"/>
          <w:lang w:eastAsia="en-US"/>
        </w:rPr>
        <w:t>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</w:t>
      </w:r>
      <w:r w:rsidR="0066782D" w:rsidRPr="00A311E1">
        <w:rPr>
          <w:rFonts w:eastAsiaTheme="minorHAnsi"/>
          <w:lang w:eastAsia="en-US"/>
        </w:rPr>
        <w:t>ni su</w:t>
      </w:r>
      <w:r w:rsidR="0066782D" w:rsidRPr="00411C58">
        <w:rPr>
          <w:rFonts w:eastAsiaTheme="minorHAnsi"/>
          <w:lang w:eastAsia="en-US"/>
        </w:rPr>
        <w:t xml:space="preserve"> se u prijavi na natječaj pozvati na to pravo te ima</w:t>
      </w:r>
      <w:r w:rsidR="0066782D" w:rsidRPr="00A311E1">
        <w:rPr>
          <w:rFonts w:eastAsiaTheme="minorHAnsi"/>
          <w:lang w:eastAsia="en-US"/>
        </w:rPr>
        <w:t>ju</w:t>
      </w:r>
      <w:r w:rsidR="0066782D" w:rsidRPr="00411C58">
        <w:rPr>
          <w:rFonts w:eastAsiaTheme="minorHAnsi"/>
          <w:lang w:eastAsia="en-US"/>
        </w:rPr>
        <w:t xml:space="preserve"> prednost u odnosu na ostale kandidate samo pod jednakim uvjetima.</w:t>
      </w:r>
    </w:p>
    <w:p w14:paraId="73697C52" w14:textId="77777777" w:rsidR="0066782D" w:rsidRPr="00A311E1" w:rsidRDefault="0066782D" w:rsidP="0066782D">
      <w:pPr>
        <w:rPr>
          <w:rFonts w:eastAsiaTheme="minorHAnsi"/>
          <w:lang w:eastAsia="en-US"/>
        </w:rPr>
      </w:pPr>
    </w:p>
    <w:p w14:paraId="18862AE2" w14:textId="77777777" w:rsidR="0066782D" w:rsidRPr="009A696D" w:rsidRDefault="0066782D" w:rsidP="0066782D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lastRenderedPageBreak/>
        <w:t xml:space="preserve">Da bi ostvarili pravo prednosti pri zapošljavanju, kandidati koji ispunjavaju uvjete za ostvarivanje tog prava, dužni su uz prijavu na natječaj priložiti svu propisanu dokumentaciju </w:t>
      </w:r>
      <w:r>
        <w:rPr>
          <w:lang w:eastAsia="en-US"/>
        </w:rPr>
        <w:t xml:space="preserve">iz koje je vidljivo spomenuto, </w:t>
      </w:r>
      <w:r w:rsidRPr="009A696D">
        <w:rPr>
          <w:lang w:eastAsia="en-US"/>
        </w:rPr>
        <w:t>prema posebnom zakonu.</w:t>
      </w:r>
    </w:p>
    <w:p w14:paraId="44E65D65" w14:textId="5499CEF8" w:rsidR="0066782D" w:rsidRDefault="0066782D" w:rsidP="00037860">
      <w:pPr>
        <w:tabs>
          <w:tab w:val="left" w:pos="10065"/>
        </w:tabs>
        <w:jc w:val="both"/>
        <w:rPr>
          <w:lang w:eastAsia="en-US"/>
        </w:rPr>
      </w:pPr>
    </w:p>
    <w:p w14:paraId="07618429" w14:textId="40B0335F" w:rsidR="00411C58" w:rsidRPr="00411C58" w:rsidRDefault="00A311E1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 xml:space="preserve">Kandidati koji se pozivaju na pravo prednosti pri zapošljavanju u skladu s </w:t>
      </w:r>
      <w:r w:rsidR="00411C58" w:rsidRPr="00411C58">
        <w:rPr>
          <w:rFonts w:eastAsiaTheme="minorHAnsi"/>
          <w:lang w:eastAsia="en-US"/>
        </w:rPr>
        <w:t>člank</w:t>
      </w:r>
      <w:r w:rsidRPr="00A311E1">
        <w:rPr>
          <w:rFonts w:eastAsiaTheme="minorHAnsi"/>
          <w:lang w:eastAsia="en-US"/>
        </w:rPr>
        <w:t>om</w:t>
      </w:r>
      <w:r w:rsidR="00411C58" w:rsidRPr="00411C58">
        <w:rPr>
          <w:rFonts w:eastAsiaTheme="minorHAnsi"/>
          <w:lang w:eastAsia="en-US"/>
        </w:rPr>
        <w:t xml:space="preserve"> 102. stavaka 1. – 3. Zakona o hrvatskim braniteljima iz Domovinskog rata i članovima njihovih obitelji (Narodne novine, broj 121/17, 98/19, 84/21) </w:t>
      </w:r>
      <w:r w:rsidR="0066782D" w:rsidRPr="00A311E1">
        <w:rPr>
          <w:rFonts w:eastAsiaTheme="minorHAnsi"/>
          <w:lang w:eastAsia="en-US"/>
        </w:rPr>
        <w:t xml:space="preserve">te </w:t>
      </w:r>
      <w:r w:rsidRPr="00A311E1">
        <w:rPr>
          <w:rFonts w:eastAsiaTheme="minorHAnsi"/>
          <w:lang w:eastAsia="en-US"/>
        </w:rPr>
        <w:t xml:space="preserve">na </w:t>
      </w:r>
      <w:r w:rsidR="0066782D" w:rsidRPr="00411C58">
        <w:rPr>
          <w:rFonts w:eastAsiaTheme="minorHAnsi"/>
          <w:lang w:eastAsia="en-US"/>
        </w:rPr>
        <w:t>pravo prednosti pri zapošljavanju</w:t>
      </w:r>
      <w:r w:rsidRPr="00A311E1">
        <w:rPr>
          <w:rFonts w:eastAsiaTheme="minorHAnsi"/>
          <w:lang w:eastAsia="en-US"/>
        </w:rPr>
        <w:t xml:space="preserve"> osoba</w:t>
      </w:r>
      <w:r w:rsidR="0066782D" w:rsidRPr="00411C58">
        <w:rPr>
          <w:rFonts w:eastAsiaTheme="minorHAnsi"/>
          <w:lang w:eastAsia="en-US"/>
        </w:rPr>
        <w:t xml:space="preserve"> iz članka 48. stavaka 1. – 2. Zakona o civilnim stradalnicima iz Domovinskog rata (Narodne novine, broj 84/21)</w:t>
      </w:r>
      <w:r w:rsidR="00CB4663">
        <w:rPr>
          <w:rFonts w:eastAsiaTheme="minorHAnsi"/>
          <w:lang w:eastAsia="en-US"/>
        </w:rPr>
        <w:t>,</w:t>
      </w:r>
      <w:r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>koji u trenutku podnošenja prijave ispunjava</w:t>
      </w:r>
      <w:r w:rsidRPr="00A311E1">
        <w:rPr>
          <w:rFonts w:eastAsiaTheme="minorHAnsi"/>
          <w:lang w:eastAsia="en-US"/>
        </w:rPr>
        <w:t>ju</w:t>
      </w:r>
      <w:r w:rsidR="00411C58" w:rsidRPr="00411C58">
        <w:rPr>
          <w:rFonts w:eastAsiaTheme="minorHAnsi"/>
          <w:lang w:eastAsia="en-US"/>
        </w:rPr>
        <w:t xml:space="preserve"> uvjete za ostvarivanje toga prava</w:t>
      </w:r>
      <w:r w:rsidR="00CB4663">
        <w:rPr>
          <w:rFonts w:eastAsiaTheme="minorHAnsi"/>
          <w:lang w:eastAsia="en-US"/>
        </w:rPr>
        <w:t>,</w:t>
      </w:r>
      <w:r w:rsidR="00411C58" w:rsidRPr="00411C58">
        <w:rPr>
          <w:rFonts w:eastAsiaTheme="minorHAnsi"/>
          <w:lang w:eastAsia="en-US"/>
        </w:rPr>
        <w:t xml:space="preserve"> duž</w:t>
      </w:r>
      <w:r w:rsidRPr="00A311E1">
        <w:rPr>
          <w:rFonts w:eastAsiaTheme="minorHAnsi"/>
          <w:lang w:eastAsia="en-US"/>
        </w:rPr>
        <w:t>ni su</w:t>
      </w:r>
      <w:r w:rsidR="0066782D"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 xml:space="preserve">uz prijavu na natječaj priložiti sve dokaze o ispunjavanju traženih uvjeta iz natječaja te ovisno o kategoriji koja se poziva na prednost pri zapošljavanju priložiti sve potrebne dokaze dostupne na poveznici </w:t>
      </w:r>
      <w:r>
        <w:rPr>
          <w:rFonts w:eastAsiaTheme="minorHAnsi"/>
          <w:lang w:eastAsia="en-US"/>
        </w:rPr>
        <w:t>M</w:t>
      </w:r>
      <w:r w:rsidR="00411C58" w:rsidRPr="00411C58">
        <w:rPr>
          <w:rFonts w:eastAsiaTheme="minorHAnsi"/>
          <w:lang w:eastAsia="en-US"/>
        </w:rPr>
        <w:t>inistarstva hrvatskih branitelja https://branitelji.gov.hr/zaposljavanje-843/843</w:t>
      </w:r>
      <w:r w:rsidR="0066782D" w:rsidRPr="00A311E1">
        <w:rPr>
          <w:rFonts w:eastAsiaTheme="minorHAnsi"/>
          <w:lang w:eastAsia="en-US"/>
        </w:rPr>
        <w:t>.</w:t>
      </w:r>
    </w:p>
    <w:p w14:paraId="4317C314" w14:textId="77777777" w:rsidR="00411C58" w:rsidRPr="00411C58" w:rsidRDefault="00411C58" w:rsidP="00411C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A3BA39" w14:textId="2ECA5E9D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48.f Zakona o zaštiti vojnih i civilnih invalida rata (Narodne novine, broj 33/92, 57/92, 77/92, 27/93, 58/93, 2/94, 76/94, 108/95, 108/96, 82/01, 103/03, 148/13, 98/19), uz prijavu na natječaj dužn</w:t>
      </w:r>
      <w:r w:rsidR="00A311E1" w:rsidRPr="00A311E1">
        <w:rPr>
          <w:rFonts w:eastAsiaTheme="minorHAnsi"/>
          <w:lang w:eastAsia="en-US"/>
        </w:rPr>
        <w:t>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rješenje, odnosno potvrdu iz koje je vidljivo spomenuto pravo, te dokaz o tome na koji način je prestao radni odnos.</w:t>
      </w:r>
    </w:p>
    <w:p w14:paraId="67741AFF" w14:textId="77777777" w:rsidR="00411C58" w:rsidRPr="00411C58" w:rsidRDefault="00411C58" w:rsidP="00A311E1">
      <w:pPr>
        <w:jc w:val="both"/>
        <w:rPr>
          <w:rFonts w:eastAsiaTheme="minorHAnsi"/>
          <w:lang w:eastAsia="en-US"/>
        </w:rPr>
      </w:pPr>
    </w:p>
    <w:p w14:paraId="6C3CA9B5" w14:textId="046C38D6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9. Zakona o profesionalnoj rehabilitaciji i zapošljavanju osoba s invaliditetom (Narodne novine, broj 157/13, 152/14, 39/18, 32/20)</w:t>
      </w:r>
      <w:r w:rsidR="00CB4663">
        <w:rPr>
          <w:rFonts w:eastAsiaTheme="minorHAnsi"/>
          <w:lang w:eastAsia="en-US"/>
        </w:rPr>
        <w:t xml:space="preserve">, </w:t>
      </w:r>
      <w:r w:rsidRPr="00411C58">
        <w:rPr>
          <w:rFonts w:eastAsiaTheme="minorHAnsi"/>
          <w:lang w:eastAsia="en-US"/>
        </w:rPr>
        <w:t>uz prijavu na natječaj duž</w:t>
      </w:r>
      <w:r w:rsidR="00A311E1" w:rsidRPr="00A311E1">
        <w:rPr>
          <w:rFonts w:eastAsiaTheme="minorHAnsi"/>
          <w:lang w:eastAsia="en-US"/>
        </w:rPr>
        <w:t>ni su</w:t>
      </w:r>
      <w:r w:rsidR="00CB4663">
        <w:rPr>
          <w:rFonts w:eastAsiaTheme="minorHAnsi"/>
          <w:lang w:eastAsia="en-US"/>
        </w:rPr>
        <w:t>,</w:t>
      </w:r>
      <w:r w:rsidRPr="00411C58">
        <w:rPr>
          <w:rFonts w:eastAsiaTheme="minorHAnsi"/>
          <w:lang w:eastAsia="en-US"/>
        </w:rPr>
        <w:t xml:space="preserve">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34DB54E0" w14:textId="77777777" w:rsidR="00411C58" w:rsidRDefault="00411C58" w:rsidP="00411C58">
      <w:pPr>
        <w:pStyle w:val="box8350247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6F8359F6" w14:textId="20A73000" w:rsidR="009A696D" w:rsidRPr="009A696D" w:rsidRDefault="009A696D" w:rsidP="009A696D">
      <w:pPr>
        <w:jc w:val="both"/>
        <w:rPr>
          <w:b/>
        </w:rPr>
      </w:pPr>
      <w:r w:rsidRPr="009A696D">
        <w:rPr>
          <w:iCs/>
        </w:rPr>
        <w:t xml:space="preserve">Prijave se dostavljaju u roku od </w:t>
      </w:r>
      <w:r w:rsidR="00C019F5">
        <w:rPr>
          <w:iCs/>
        </w:rPr>
        <w:t>15</w:t>
      </w:r>
      <w:r w:rsidRPr="009A696D">
        <w:rPr>
          <w:iCs/>
        </w:rPr>
        <w:t xml:space="preserve"> dana </w:t>
      </w:r>
      <w:r w:rsidRPr="009A696D">
        <w:t xml:space="preserve">od objave na adresu: </w:t>
      </w:r>
      <w:r w:rsidRPr="009A696D">
        <w:rPr>
          <w:b/>
        </w:rPr>
        <w:t>Gradsko kazalište lutaka, Tončićeva 1., 21 000 Split,</w:t>
      </w:r>
      <w:r w:rsidRPr="009A696D">
        <w:rPr>
          <w:iCs/>
        </w:rPr>
        <w:t xml:space="preserve"> s naznakom </w:t>
      </w:r>
      <w:r w:rsidR="00F36C65">
        <w:rPr>
          <w:iCs/>
        </w:rPr>
        <w:t>„</w:t>
      </w:r>
      <w:r w:rsidRPr="009A696D">
        <w:rPr>
          <w:i/>
          <w:iCs/>
        </w:rPr>
        <w:t xml:space="preserve">za natječaj </w:t>
      </w:r>
      <w:r w:rsidRPr="00FA768F">
        <w:rPr>
          <w:i/>
          <w:iCs/>
        </w:rPr>
        <w:t xml:space="preserve">– </w:t>
      </w:r>
      <w:r w:rsidR="00FA768F" w:rsidRPr="00FA768F">
        <w:rPr>
          <w:b/>
          <w:i/>
          <w:iCs/>
        </w:rPr>
        <w:t>DOMAR</w:t>
      </w:r>
      <w:r w:rsidR="00F36C65">
        <w:rPr>
          <w:i/>
          <w:iCs/>
        </w:rPr>
        <w:t>“</w:t>
      </w:r>
      <w:r w:rsidRPr="009A696D">
        <w:rPr>
          <w:i/>
          <w:iCs/>
        </w:rPr>
        <w:t>.</w:t>
      </w:r>
    </w:p>
    <w:p w14:paraId="1D1F199F" w14:textId="7A73EEE6" w:rsidR="009A696D" w:rsidRDefault="009A696D" w:rsidP="009A696D">
      <w:pPr>
        <w:jc w:val="both"/>
      </w:pPr>
      <w:r w:rsidRPr="009A696D">
        <w:t xml:space="preserve">Nepotpune i nepravovremene </w:t>
      </w:r>
      <w:r w:rsidR="00EE5C2E">
        <w:t>prijave, kao i prijave kandidata koji ne ispunjavaju formalne uvjete iz natječaja,</w:t>
      </w:r>
      <w:r w:rsidRPr="009A696D">
        <w:t xml:space="preserve"> neće se razmatrati.</w:t>
      </w:r>
    </w:p>
    <w:p w14:paraId="1A6CFBA2" w14:textId="61FE322B" w:rsidR="002458FE" w:rsidRDefault="002458FE" w:rsidP="009A696D">
      <w:pPr>
        <w:jc w:val="both"/>
      </w:pPr>
    </w:p>
    <w:p w14:paraId="6FD77DED" w14:textId="408DF947" w:rsidR="002458FE" w:rsidRPr="009A696D" w:rsidRDefault="002458FE" w:rsidP="009A696D">
      <w:pPr>
        <w:jc w:val="both"/>
      </w:pPr>
      <w:r>
        <w:t>Podnošenjem prijave na natječaj kandidat</w:t>
      </w:r>
      <w:r w:rsidR="00AF1C24">
        <w:t>i</w:t>
      </w:r>
      <w:r>
        <w:t xml:space="preserve"> daj</w:t>
      </w:r>
      <w:r w:rsidR="00AF1C24">
        <w:t>u</w:t>
      </w:r>
      <w:r>
        <w:t xml:space="preserve"> privolu Gradskom kazalištu lutaka da kao voditelj obrade osobnih podataka smije </w:t>
      </w:r>
      <w:r w:rsidR="00EE5C2E">
        <w:t xml:space="preserve">prikupljati, koristiti i </w:t>
      </w:r>
      <w:r>
        <w:t>obrađivati nj</w:t>
      </w:r>
      <w:r w:rsidR="00AF1C24">
        <w:t>ihove</w:t>
      </w:r>
      <w:r>
        <w:t xml:space="preserve"> osobne podatke isključivo u svrhu provedbe natječajnog postupka</w:t>
      </w:r>
      <w:r w:rsidR="00EE5C2E">
        <w:t xml:space="preserve"> kao i objave obavijesti o rezultatima natječaja,</w:t>
      </w:r>
      <w:r>
        <w:t xml:space="preserve"> u skladu s propisima koji uređuju zaštitu osobnih podataka.</w:t>
      </w:r>
    </w:p>
    <w:p w14:paraId="4D26A7ED" w14:textId="41D8F7F7" w:rsidR="009A696D" w:rsidRDefault="009A696D" w:rsidP="009A696D">
      <w:pPr>
        <w:jc w:val="both"/>
        <w:rPr>
          <w:iCs/>
        </w:rPr>
      </w:pPr>
    </w:p>
    <w:p w14:paraId="5F050DA8" w14:textId="7881EA83" w:rsidR="009A696D" w:rsidRPr="009A696D" w:rsidRDefault="009A696D" w:rsidP="009A696D">
      <w:pPr>
        <w:pStyle w:val="Tijeloteksta"/>
        <w:jc w:val="both"/>
        <w:rPr>
          <w:rFonts w:ascii="Times New Roman" w:hAnsi="Times New Roman" w:cs="Times New Roman"/>
          <w:iCs/>
          <w:sz w:val="24"/>
        </w:rPr>
      </w:pPr>
      <w:r w:rsidRPr="009A696D">
        <w:rPr>
          <w:rFonts w:ascii="Times New Roman" w:hAnsi="Times New Roman" w:cs="Times New Roman"/>
          <w:iCs/>
          <w:sz w:val="24"/>
        </w:rPr>
        <w:t>Kandidati koji ispunjavaju uvjete</w:t>
      </w:r>
      <w:r w:rsidR="00EE5C2E">
        <w:rPr>
          <w:rFonts w:ascii="Times New Roman" w:hAnsi="Times New Roman" w:cs="Times New Roman"/>
          <w:iCs/>
          <w:sz w:val="24"/>
        </w:rPr>
        <w:t xml:space="preserve"> propisane natječajem</w:t>
      </w:r>
      <w:r w:rsidR="00AE0497">
        <w:rPr>
          <w:rFonts w:ascii="Times New Roman" w:hAnsi="Times New Roman" w:cs="Times New Roman"/>
          <w:iCs/>
          <w:sz w:val="24"/>
        </w:rPr>
        <w:t xml:space="preserve"> i uđu u uži</w:t>
      </w:r>
      <w:r w:rsidRPr="009A696D">
        <w:rPr>
          <w:rFonts w:ascii="Times New Roman" w:hAnsi="Times New Roman" w:cs="Times New Roman"/>
          <w:iCs/>
          <w:sz w:val="24"/>
        </w:rPr>
        <w:t xml:space="preserve"> </w:t>
      </w:r>
      <w:r w:rsidR="00AE0497">
        <w:rPr>
          <w:rFonts w:ascii="Times New Roman" w:hAnsi="Times New Roman" w:cs="Times New Roman"/>
          <w:iCs/>
          <w:sz w:val="24"/>
        </w:rPr>
        <w:t xml:space="preserve">izbor bit će pozvani </w:t>
      </w:r>
      <w:r w:rsidRPr="009A696D">
        <w:rPr>
          <w:rFonts w:ascii="Times New Roman" w:hAnsi="Times New Roman" w:cs="Times New Roman"/>
          <w:iCs/>
          <w:sz w:val="24"/>
        </w:rPr>
        <w:t>na</w:t>
      </w:r>
      <w:r w:rsidR="00E728D7">
        <w:rPr>
          <w:rFonts w:ascii="Times New Roman" w:hAnsi="Times New Roman" w:cs="Times New Roman"/>
          <w:iCs/>
          <w:sz w:val="24"/>
        </w:rPr>
        <w:t xml:space="preserve"> </w:t>
      </w:r>
      <w:r w:rsidR="00137C83">
        <w:rPr>
          <w:rFonts w:ascii="Times New Roman" w:hAnsi="Times New Roman" w:cs="Times New Roman"/>
          <w:iCs/>
          <w:sz w:val="24"/>
        </w:rPr>
        <w:t xml:space="preserve">razgovor i /ili </w:t>
      </w:r>
      <w:r w:rsidR="00E728D7">
        <w:rPr>
          <w:rFonts w:ascii="Times New Roman" w:hAnsi="Times New Roman" w:cs="Times New Roman"/>
          <w:iCs/>
          <w:sz w:val="24"/>
        </w:rPr>
        <w:t xml:space="preserve">provjeru </w:t>
      </w:r>
      <w:r w:rsidR="00514592">
        <w:rPr>
          <w:rFonts w:ascii="Times New Roman" w:hAnsi="Times New Roman" w:cs="Times New Roman"/>
          <w:iCs/>
          <w:sz w:val="24"/>
        </w:rPr>
        <w:t xml:space="preserve">stručnih znanja, </w:t>
      </w:r>
      <w:r w:rsidRPr="009A696D">
        <w:rPr>
          <w:rFonts w:ascii="Times New Roman" w:hAnsi="Times New Roman" w:cs="Times New Roman"/>
          <w:iCs/>
          <w:sz w:val="24"/>
        </w:rPr>
        <w:t>sposobnosti</w:t>
      </w:r>
      <w:r w:rsidR="00514592">
        <w:rPr>
          <w:rFonts w:ascii="Times New Roman" w:hAnsi="Times New Roman" w:cs="Times New Roman"/>
          <w:iCs/>
          <w:sz w:val="24"/>
        </w:rPr>
        <w:t xml:space="preserve"> i vještina</w:t>
      </w:r>
      <w:r w:rsidR="00F27F24" w:rsidRPr="00F27F24">
        <w:rPr>
          <w:rFonts w:ascii="Times New Roman" w:hAnsi="Times New Roman" w:cs="Times New Roman"/>
          <w:iCs/>
          <w:sz w:val="24"/>
        </w:rPr>
        <w:t xml:space="preserve"> </w:t>
      </w:r>
      <w:r w:rsidR="00514592">
        <w:rPr>
          <w:rFonts w:ascii="Times New Roman" w:hAnsi="Times New Roman" w:cs="Times New Roman"/>
          <w:iCs/>
          <w:sz w:val="24"/>
        </w:rPr>
        <w:t xml:space="preserve">na temelju čega će se izvršiti konačni izbor kandidata. Za kandidate koji se ne odazovu pozivu na </w:t>
      </w:r>
      <w:r w:rsidR="00137C83">
        <w:rPr>
          <w:rFonts w:ascii="Times New Roman" w:hAnsi="Times New Roman" w:cs="Times New Roman"/>
          <w:iCs/>
          <w:sz w:val="24"/>
        </w:rPr>
        <w:t xml:space="preserve">razgovor i /ili </w:t>
      </w:r>
      <w:r w:rsidR="00514592">
        <w:rPr>
          <w:rFonts w:ascii="Times New Roman" w:hAnsi="Times New Roman" w:cs="Times New Roman"/>
          <w:iCs/>
          <w:sz w:val="24"/>
        </w:rPr>
        <w:t xml:space="preserve">provjeru smatrat će se da su odustali od natječaja. </w:t>
      </w:r>
    </w:p>
    <w:p w14:paraId="5FE9C8B6" w14:textId="77777777" w:rsidR="009A696D" w:rsidRDefault="009A696D" w:rsidP="00037860">
      <w:pPr>
        <w:tabs>
          <w:tab w:val="left" w:pos="10065"/>
        </w:tabs>
        <w:jc w:val="both"/>
        <w:rPr>
          <w:lang w:eastAsia="en-US"/>
        </w:rPr>
      </w:pPr>
    </w:p>
    <w:p w14:paraId="60F8F533" w14:textId="6DB10C4A" w:rsidR="00514592" w:rsidRDefault="00514592" w:rsidP="00514592">
      <w:pPr>
        <w:pStyle w:val="Bezproreda"/>
        <w:jc w:val="both"/>
        <w:rPr>
          <w:lang w:eastAsia="en-US"/>
        </w:rPr>
      </w:pPr>
      <w:r w:rsidRPr="00C10ABA">
        <w:t xml:space="preserve">O rezultatima natječaja kandidati će biti obaviješteni objavom na službenoj web stranici Gradskog kazališta </w:t>
      </w:r>
      <w:r>
        <w:t>lutaka</w:t>
      </w:r>
      <w:r w:rsidRPr="00C10ABA">
        <w:t xml:space="preserve"> </w:t>
      </w:r>
      <w:hyperlink r:id="rId7" w:history="1">
        <w:r w:rsidRPr="00156A89">
          <w:rPr>
            <w:rStyle w:val="Hiperveza"/>
          </w:rPr>
          <w:t>www.gkl-split.hr</w:t>
        </w:r>
      </w:hyperlink>
      <w:r w:rsidRPr="00C10ABA">
        <w:t xml:space="preserve"> u odjeljku O </w:t>
      </w:r>
      <w:r>
        <w:t>NAMA</w:t>
      </w:r>
      <w:r w:rsidRPr="00C10ABA">
        <w:t xml:space="preserve"> – </w:t>
      </w:r>
      <w:r>
        <w:t>Dokumenti- NATJEČAJI ZA RADNA MJESTA</w:t>
      </w:r>
      <w:r w:rsidRPr="00C10ABA">
        <w:t xml:space="preserve">, sukladno čl. 10. st. 1. toč. 10. Zakona o pravu na pristup informacijama (NN 25/13, 85/15 i 69/22), u roku od </w:t>
      </w:r>
      <w:r>
        <w:t>8</w:t>
      </w:r>
      <w:r w:rsidRPr="00C10ABA">
        <w:t xml:space="preserve"> dana od isteka roka za </w:t>
      </w:r>
      <w:r>
        <w:t>donošenje odluke o izboru kandidata za radno mjesto</w:t>
      </w:r>
      <w:r w:rsidRPr="00C10ABA">
        <w:t>. Dostava odluke smatra se obavljenom istekom osmog dana od dana objave odluke na internetskoj stranici. Kandidati koji su se pozvali na pravo prednosti bit će obaviješteni i sukladno odredbama zakona</w:t>
      </w:r>
      <w:r w:rsidR="00C91266" w:rsidRPr="009A696D">
        <w:rPr>
          <w:lang w:eastAsia="en-US"/>
        </w:rPr>
        <w:t xml:space="preserve">. </w:t>
      </w:r>
    </w:p>
    <w:p w14:paraId="26C5D06D" w14:textId="6A47D666" w:rsidR="00E509B5" w:rsidRPr="009A696D" w:rsidRDefault="00E509B5" w:rsidP="00514592">
      <w:pPr>
        <w:pStyle w:val="Bezproreda"/>
        <w:jc w:val="both"/>
      </w:pPr>
      <w:r w:rsidRPr="009A696D">
        <w:rPr>
          <w:lang w:eastAsia="en-US"/>
        </w:rPr>
        <w:t>Natječajna dokumentacija vraća se na osobni zahtjev.</w:t>
      </w:r>
    </w:p>
    <w:p w14:paraId="0DD9A511" w14:textId="77777777" w:rsidR="00C91266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5BDFF24C" w14:textId="67D7A110" w:rsidR="0014604F" w:rsidRPr="009A696D" w:rsidRDefault="00C91266">
      <w:r w:rsidRPr="009A696D">
        <w:t xml:space="preserve">Objava: </w:t>
      </w:r>
      <w:r w:rsidR="00DE4D1C">
        <w:t>10</w:t>
      </w:r>
      <w:r w:rsidRPr="009A696D">
        <w:t xml:space="preserve">. </w:t>
      </w:r>
      <w:r w:rsidR="00FA768F">
        <w:t>svibnja</w:t>
      </w:r>
      <w:r w:rsidRPr="009A696D">
        <w:t xml:space="preserve"> 20</w:t>
      </w:r>
      <w:r w:rsidR="00674CC7">
        <w:t>2</w:t>
      </w:r>
      <w:r w:rsidR="00514592">
        <w:t>3</w:t>
      </w:r>
      <w:r w:rsidRPr="009A696D">
        <w:t>.</w:t>
      </w:r>
    </w:p>
    <w:p w14:paraId="13FA671F" w14:textId="3A5079E4" w:rsidR="00E509B5" w:rsidRPr="009A696D" w:rsidRDefault="00E509B5" w:rsidP="00E509B5">
      <w:pPr>
        <w:jc w:val="right"/>
      </w:pPr>
      <w:r w:rsidRPr="009A696D">
        <w:t>Ravnatelj GKL-a:</w:t>
      </w:r>
    </w:p>
    <w:p w14:paraId="0852DA85" w14:textId="77777777" w:rsidR="00E509B5" w:rsidRPr="009A696D" w:rsidRDefault="00E509B5" w:rsidP="00E509B5">
      <w:pPr>
        <w:jc w:val="right"/>
      </w:pPr>
    </w:p>
    <w:p w14:paraId="6D95D404" w14:textId="6395710C" w:rsidR="00E509B5" w:rsidRPr="009A696D" w:rsidRDefault="00514592" w:rsidP="00E509B5">
      <w:pPr>
        <w:jc w:val="right"/>
      </w:pPr>
      <w:r>
        <w:t>Lucijan Roki</w:t>
      </w:r>
    </w:p>
    <w:sectPr w:rsidR="00E509B5" w:rsidRPr="009A696D" w:rsidSect="00B254D2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0189" w14:textId="77777777" w:rsidR="00F45FF7" w:rsidRDefault="00F45FF7">
      <w:r>
        <w:separator/>
      </w:r>
    </w:p>
  </w:endnote>
  <w:endnote w:type="continuationSeparator" w:id="0">
    <w:p w14:paraId="37C3C547" w14:textId="77777777" w:rsidR="00F45FF7" w:rsidRDefault="00F4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F904" w14:textId="77777777" w:rsidR="0056307D" w:rsidRPr="00DC6C3F" w:rsidRDefault="0056307D" w:rsidP="0056307D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>GRADSKO KAZALIŠTE LUTAKA SPLIT, 21000 SPLIT, HRVATSKA, Tončićeva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62D7109A" w14:textId="77777777" w:rsidR="0056307D" w:rsidRDefault="0056307D" w:rsidP="0056307D">
    <w:pPr>
      <w:pStyle w:val="Tijeloteksta"/>
      <w:spacing w:line="360" w:lineRule="auto"/>
      <w:jc w:val="center"/>
    </w:pPr>
  </w:p>
  <w:p w14:paraId="2414582E" w14:textId="77777777" w:rsidR="00B254D2" w:rsidRPr="0056307D" w:rsidRDefault="00000000" w:rsidP="005630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7C48" w14:textId="77777777" w:rsidR="00F45FF7" w:rsidRDefault="00F45FF7">
      <w:r>
        <w:separator/>
      </w:r>
    </w:p>
  </w:footnote>
  <w:footnote w:type="continuationSeparator" w:id="0">
    <w:p w14:paraId="0BCAC6D2" w14:textId="77777777" w:rsidR="00F45FF7" w:rsidRDefault="00F4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5926" w14:textId="77777777" w:rsidR="00B254D2" w:rsidRDefault="00037860" w:rsidP="00B254D2">
    <w:pPr>
      <w:jc w:val="center"/>
    </w:pPr>
    <w:r w:rsidRPr="00FA7FC1">
      <w:rPr>
        <w:noProof/>
      </w:rPr>
      <w:drawing>
        <wp:inline distT="0" distB="0" distL="0" distR="0" wp14:anchorId="083B3A99" wp14:editId="6343B933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FCAE9" w14:textId="77777777" w:rsidR="00B254D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76"/>
    <w:multiLevelType w:val="multilevel"/>
    <w:tmpl w:val="D750B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370697"/>
    <w:multiLevelType w:val="hybridMultilevel"/>
    <w:tmpl w:val="90C07FF0"/>
    <w:lvl w:ilvl="0" w:tplc="B47CAC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088"/>
    <w:multiLevelType w:val="hybridMultilevel"/>
    <w:tmpl w:val="DF86C920"/>
    <w:lvl w:ilvl="0" w:tplc="C802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4C397D"/>
    <w:multiLevelType w:val="multilevel"/>
    <w:tmpl w:val="59E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B2050"/>
    <w:multiLevelType w:val="hybridMultilevel"/>
    <w:tmpl w:val="5EA09620"/>
    <w:lvl w:ilvl="0" w:tplc="D7F0B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2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9640">
    <w:abstractNumId w:val="3"/>
  </w:num>
  <w:num w:numId="3" w16cid:durableId="494154642">
    <w:abstractNumId w:val="2"/>
  </w:num>
  <w:num w:numId="4" w16cid:durableId="1395467412">
    <w:abstractNumId w:val="4"/>
  </w:num>
  <w:num w:numId="5" w16cid:durableId="1418668286">
    <w:abstractNumId w:val="1"/>
  </w:num>
  <w:num w:numId="6" w16cid:durableId="1251819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60"/>
    <w:rsid w:val="00037860"/>
    <w:rsid w:val="00061F53"/>
    <w:rsid w:val="00077CD2"/>
    <w:rsid w:val="00092CE4"/>
    <w:rsid w:val="00103566"/>
    <w:rsid w:val="00114D6A"/>
    <w:rsid w:val="00137C83"/>
    <w:rsid w:val="0014604F"/>
    <w:rsid w:val="001F16F0"/>
    <w:rsid w:val="00235075"/>
    <w:rsid w:val="002458FE"/>
    <w:rsid w:val="00267A34"/>
    <w:rsid w:val="002830D1"/>
    <w:rsid w:val="00334EEA"/>
    <w:rsid w:val="00345B88"/>
    <w:rsid w:val="00395FD9"/>
    <w:rsid w:val="003D0736"/>
    <w:rsid w:val="00411724"/>
    <w:rsid w:val="00411C58"/>
    <w:rsid w:val="00417F2A"/>
    <w:rsid w:val="004D127D"/>
    <w:rsid w:val="0050246D"/>
    <w:rsid w:val="00514592"/>
    <w:rsid w:val="00553DA9"/>
    <w:rsid w:val="0056307D"/>
    <w:rsid w:val="005E5272"/>
    <w:rsid w:val="005F55B9"/>
    <w:rsid w:val="00664479"/>
    <w:rsid w:val="0066782D"/>
    <w:rsid w:val="00674CC7"/>
    <w:rsid w:val="00675FBF"/>
    <w:rsid w:val="006F4E67"/>
    <w:rsid w:val="007E2E62"/>
    <w:rsid w:val="008233C7"/>
    <w:rsid w:val="00827C7D"/>
    <w:rsid w:val="00835EEA"/>
    <w:rsid w:val="008A61E4"/>
    <w:rsid w:val="008B0757"/>
    <w:rsid w:val="00990B1C"/>
    <w:rsid w:val="009A696D"/>
    <w:rsid w:val="009C6564"/>
    <w:rsid w:val="009C7EAD"/>
    <w:rsid w:val="00A311E1"/>
    <w:rsid w:val="00A46C46"/>
    <w:rsid w:val="00A63713"/>
    <w:rsid w:val="00A775BA"/>
    <w:rsid w:val="00A872C6"/>
    <w:rsid w:val="00AA2F5B"/>
    <w:rsid w:val="00AD57B8"/>
    <w:rsid w:val="00AE0497"/>
    <w:rsid w:val="00AF1C24"/>
    <w:rsid w:val="00B1745D"/>
    <w:rsid w:val="00B418F4"/>
    <w:rsid w:val="00B81CE6"/>
    <w:rsid w:val="00B97D13"/>
    <w:rsid w:val="00BD3BB4"/>
    <w:rsid w:val="00C019F5"/>
    <w:rsid w:val="00C1461C"/>
    <w:rsid w:val="00C501EA"/>
    <w:rsid w:val="00C71127"/>
    <w:rsid w:val="00C74DEC"/>
    <w:rsid w:val="00C91266"/>
    <w:rsid w:val="00CA0FFC"/>
    <w:rsid w:val="00CA48CA"/>
    <w:rsid w:val="00CB4663"/>
    <w:rsid w:val="00CF7DC7"/>
    <w:rsid w:val="00D75395"/>
    <w:rsid w:val="00DB57F0"/>
    <w:rsid w:val="00DB6237"/>
    <w:rsid w:val="00DE4D1C"/>
    <w:rsid w:val="00E15F32"/>
    <w:rsid w:val="00E35F03"/>
    <w:rsid w:val="00E509B5"/>
    <w:rsid w:val="00E50B06"/>
    <w:rsid w:val="00E728D7"/>
    <w:rsid w:val="00EA005B"/>
    <w:rsid w:val="00EE5C2E"/>
    <w:rsid w:val="00F07AD3"/>
    <w:rsid w:val="00F13844"/>
    <w:rsid w:val="00F2493E"/>
    <w:rsid w:val="00F27F24"/>
    <w:rsid w:val="00F36C65"/>
    <w:rsid w:val="00F36E95"/>
    <w:rsid w:val="00F45FF7"/>
    <w:rsid w:val="00FA768F"/>
    <w:rsid w:val="00FB5E81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1AF"/>
  <w15:chartTrackingRefBased/>
  <w15:docId w15:val="{31CB61CE-FB9F-4F98-8C17-F631A0D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7860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037860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basedOn w:val="Zadanifontodlomka"/>
    <w:semiHidden/>
    <w:rsid w:val="0003786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B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6E9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14592"/>
    <w:rPr>
      <w:color w:val="605E5C"/>
      <w:shd w:val="clear" w:color="auto" w:fill="E1DFDD"/>
    </w:rPr>
  </w:style>
  <w:style w:type="paragraph" w:customStyle="1" w:styleId="box8349901">
    <w:name w:val="box_8349901"/>
    <w:basedOn w:val="Normal"/>
    <w:rsid w:val="00411C58"/>
    <w:pPr>
      <w:spacing w:before="100" w:beforeAutospacing="1" w:after="100" w:afterAutospacing="1"/>
    </w:pPr>
  </w:style>
  <w:style w:type="paragraph" w:customStyle="1" w:styleId="box8350247">
    <w:name w:val="box_8350247"/>
    <w:basedOn w:val="Normal"/>
    <w:rsid w:val="00411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l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8</cp:revision>
  <cp:lastPrinted>2023-01-26T10:34:00Z</cp:lastPrinted>
  <dcterms:created xsi:type="dcterms:W3CDTF">2023-05-03T09:53:00Z</dcterms:created>
  <dcterms:modified xsi:type="dcterms:W3CDTF">2023-05-10T08:10:00Z</dcterms:modified>
</cp:coreProperties>
</file>