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3F2BE" w14:textId="3A056970" w:rsidR="00362545" w:rsidRPr="00362545" w:rsidRDefault="00362545" w:rsidP="00362545">
      <w:pPr>
        <w:jc w:val="center"/>
        <w:rPr>
          <w:rFonts w:ascii="Times New Roman" w:hAnsi="Times New Roman" w:cs="Times New Roman"/>
          <w:b/>
          <w:sz w:val="50"/>
          <w:szCs w:val="50"/>
        </w:rPr>
      </w:pPr>
      <w:r w:rsidRPr="00362545">
        <w:rPr>
          <w:rFonts w:ascii="Times New Roman" w:hAnsi="Times New Roman" w:cs="Times New Roman"/>
          <w:b/>
          <w:sz w:val="50"/>
          <w:szCs w:val="50"/>
        </w:rPr>
        <w:t>Gradsko kazalište lutaka</w:t>
      </w:r>
    </w:p>
    <w:p w14:paraId="7A340BEE" w14:textId="77777777" w:rsidR="00362545" w:rsidRPr="00362545" w:rsidRDefault="00362545" w:rsidP="00362545">
      <w:pPr>
        <w:jc w:val="center"/>
        <w:rPr>
          <w:rFonts w:ascii="Times New Roman" w:hAnsi="Times New Roman" w:cs="Times New Roman"/>
          <w:b/>
          <w:sz w:val="50"/>
          <w:szCs w:val="50"/>
        </w:rPr>
      </w:pPr>
    </w:p>
    <w:p w14:paraId="39BAB068" w14:textId="77777777" w:rsidR="00362545" w:rsidRPr="00362545" w:rsidRDefault="00362545" w:rsidP="00362545">
      <w:pPr>
        <w:jc w:val="center"/>
        <w:rPr>
          <w:rFonts w:ascii="Times New Roman" w:hAnsi="Times New Roman" w:cs="Times New Roman"/>
          <w:b/>
          <w:sz w:val="50"/>
          <w:szCs w:val="50"/>
        </w:rPr>
      </w:pPr>
    </w:p>
    <w:p w14:paraId="4A0E64DD" w14:textId="77777777" w:rsidR="00362545" w:rsidRPr="00362545" w:rsidRDefault="00362545" w:rsidP="00362545">
      <w:pPr>
        <w:jc w:val="center"/>
        <w:rPr>
          <w:rFonts w:ascii="Times New Roman" w:hAnsi="Times New Roman" w:cs="Times New Roman"/>
          <w:b/>
          <w:sz w:val="46"/>
          <w:szCs w:val="46"/>
        </w:rPr>
      </w:pPr>
    </w:p>
    <w:p w14:paraId="19F82944" w14:textId="77777777" w:rsidR="00AD2EAE" w:rsidRDefault="00AD2EAE" w:rsidP="00362545">
      <w:pPr>
        <w:jc w:val="center"/>
        <w:rPr>
          <w:rFonts w:ascii="Times New Roman" w:hAnsi="Times New Roman" w:cs="Times New Roman"/>
          <w:b/>
          <w:sz w:val="46"/>
          <w:szCs w:val="46"/>
        </w:rPr>
      </w:pPr>
    </w:p>
    <w:p w14:paraId="25405F62" w14:textId="1793A112" w:rsidR="00362545" w:rsidRPr="00362545" w:rsidRDefault="00362545" w:rsidP="00362545">
      <w:pPr>
        <w:jc w:val="center"/>
        <w:rPr>
          <w:rFonts w:ascii="Times New Roman" w:hAnsi="Times New Roman" w:cs="Times New Roman"/>
          <w:b/>
          <w:sz w:val="46"/>
          <w:szCs w:val="46"/>
        </w:rPr>
      </w:pPr>
      <w:r w:rsidRPr="00941322">
        <w:rPr>
          <w:rFonts w:ascii="Times New Roman" w:hAnsi="Times New Roman" w:cs="Times New Roman"/>
          <w:b/>
          <w:sz w:val="46"/>
          <w:szCs w:val="46"/>
        </w:rPr>
        <w:t xml:space="preserve"> </w:t>
      </w:r>
      <w:r w:rsidR="00FD25EE">
        <w:rPr>
          <w:rFonts w:ascii="Times New Roman" w:hAnsi="Times New Roman" w:cs="Times New Roman"/>
          <w:b/>
          <w:sz w:val="46"/>
          <w:szCs w:val="46"/>
        </w:rPr>
        <w:t>P</w:t>
      </w:r>
      <w:r w:rsidRPr="00362545">
        <w:rPr>
          <w:rFonts w:ascii="Times New Roman" w:hAnsi="Times New Roman" w:cs="Times New Roman"/>
          <w:b/>
          <w:sz w:val="46"/>
          <w:szCs w:val="46"/>
        </w:rPr>
        <w:t>rogram rada</w:t>
      </w:r>
      <w:r w:rsidR="00625F15">
        <w:rPr>
          <w:rFonts w:ascii="Times New Roman" w:hAnsi="Times New Roman" w:cs="Times New Roman"/>
          <w:b/>
          <w:sz w:val="46"/>
          <w:szCs w:val="46"/>
        </w:rPr>
        <w:t xml:space="preserve"> za 2022.godinu</w:t>
      </w:r>
      <w:r w:rsidRPr="00362545">
        <w:rPr>
          <w:rFonts w:ascii="Times New Roman" w:hAnsi="Times New Roman" w:cs="Times New Roman"/>
          <w:b/>
          <w:sz w:val="46"/>
          <w:szCs w:val="46"/>
        </w:rPr>
        <w:t xml:space="preserve"> </w:t>
      </w:r>
      <w:r w:rsidRPr="00941322">
        <w:rPr>
          <w:rFonts w:ascii="Times New Roman" w:hAnsi="Times New Roman" w:cs="Times New Roman"/>
          <w:b/>
          <w:sz w:val="46"/>
          <w:szCs w:val="46"/>
        </w:rPr>
        <w:t>i financijsk</w:t>
      </w:r>
      <w:r w:rsidR="00FD25EE">
        <w:rPr>
          <w:rFonts w:ascii="Times New Roman" w:hAnsi="Times New Roman" w:cs="Times New Roman"/>
          <w:b/>
          <w:sz w:val="46"/>
          <w:szCs w:val="46"/>
        </w:rPr>
        <w:t>i</w:t>
      </w:r>
      <w:r w:rsidRPr="00941322">
        <w:rPr>
          <w:rFonts w:ascii="Times New Roman" w:hAnsi="Times New Roman" w:cs="Times New Roman"/>
          <w:b/>
          <w:sz w:val="46"/>
          <w:szCs w:val="46"/>
        </w:rPr>
        <w:t xml:space="preserve"> </w:t>
      </w:r>
      <w:r w:rsidR="00FD25EE">
        <w:rPr>
          <w:rFonts w:ascii="Times New Roman" w:hAnsi="Times New Roman" w:cs="Times New Roman"/>
          <w:b/>
          <w:sz w:val="46"/>
          <w:szCs w:val="46"/>
        </w:rPr>
        <w:t xml:space="preserve"> </w:t>
      </w:r>
      <w:r w:rsidRPr="00941322">
        <w:rPr>
          <w:rFonts w:ascii="Times New Roman" w:hAnsi="Times New Roman" w:cs="Times New Roman"/>
          <w:b/>
          <w:sz w:val="46"/>
          <w:szCs w:val="46"/>
        </w:rPr>
        <w:t xml:space="preserve">plan </w:t>
      </w:r>
      <w:r w:rsidRPr="00362545">
        <w:rPr>
          <w:rFonts w:ascii="Times New Roman" w:hAnsi="Times New Roman" w:cs="Times New Roman"/>
          <w:b/>
          <w:sz w:val="46"/>
          <w:szCs w:val="46"/>
        </w:rPr>
        <w:t>za 202</w:t>
      </w:r>
      <w:r w:rsidR="00747096">
        <w:rPr>
          <w:rFonts w:ascii="Times New Roman" w:hAnsi="Times New Roman" w:cs="Times New Roman"/>
          <w:b/>
          <w:sz w:val="46"/>
          <w:szCs w:val="46"/>
        </w:rPr>
        <w:t>2</w:t>
      </w:r>
      <w:r w:rsidRPr="00362545">
        <w:rPr>
          <w:rFonts w:ascii="Times New Roman" w:hAnsi="Times New Roman" w:cs="Times New Roman"/>
          <w:b/>
          <w:sz w:val="46"/>
          <w:szCs w:val="46"/>
        </w:rPr>
        <w:t>. godinu</w:t>
      </w:r>
      <w:r w:rsidRPr="00941322">
        <w:rPr>
          <w:rFonts w:ascii="Times New Roman" w:hAnsi="Times New Roman" w:cs="Times New Roman"/>
          <w:b/>
          <w:sz w:val="46"/>
          <w:szCs w:val="46"/>
        </w:rPr>
        <w:t xml:space="preserve"> s </w:t>
      </w:r>
      <w:r w:rsidR="00625F15">
        <w:rPr>
          <w:rFonts w:ascii="Times New Roman" w:hAnsi="Times New Roman" w:cs="Times New Roman"/>
          <w:b/>
          <w:sz w:val="46"/>
          <w:szCs w:val="46"/>
        </w:rPr>
        <w:t>projekcijama za 2023.i 2024.</w:t>
      </w:r>
    </w:p>
    <w:p w14:paraId="3197F810" w14:textId="77777777" w:rsidR="00362545" w:rsidRPr="00362545" w:rsidRDefault="00362545" w:rsidP="00362545">
      <w:pPr>
        <w:jc w:val="center"/>
        <w:rPr>
          <w:rFonts w:ascii="Times New Roman" w:hAnsi="Times New Roman" w:cs="Times New Roman"/>
          <w:b/>
          <w:sz w:val="40"/>
          <w:szCs w:val="40"/>
        </w:rPr>
      </w:pPr>
    </w:p>
    <w:p w14:paraId="2E143FE7" w14:textId="77777777" w:rsidR="00362545" w:rsidRPr="00362545" w:rsidRDefault="00362545" w:rsidP="00362545">
      <w:pPr>
        <w:jc w:val="center"/>
        <w:rPr>
          <w:rFonts w:ascii="Times New Roman" w:hAnsi="Times New Roman" w:cs="Times New Roman"/>
          <w:b/>
          <w:sz w:val="36"/>
          <w:szCs w:val="36"/>
        </w:rPr>
      </w:pPr>
    </w:p>
    <w:p w14:paraId="59E43C56" w14:textId="77777777" w:rsidR="00362545" w:rsidRPr="00362545" w:rsidRDefault="00362545" w:rsidP="00362545">
      <w:pPr>
        <w:jc w:val="center"/>
        <w:rPr>
          <w:rFonts w:cstheme="minorHAnsi"/>
          <w:b/>
          <w:sz w:val="36"/>
          <w:szCs w:val="36"/>
        </w:rPr>
      </w:pPr>
    </w:p>
    <w:p w14:paraId="23EB8AA8" w14:textId="77777777" w:rsidR="00362545" w:rsidRPr="00362545" w:rsidRDefault="00362545" w:rsidP="00362545">
      <w:pPr>
        <w:jc w:val="center"/>
        <w:rPr>
          <w:rFonts w:cstheme="minorHAnsi"/>
          <w:b/>
          <w:sz w:val="36"/>
          <w:szCs w:val="36"/>
        </w:rPr>
      </w:pPr>
    </w:p>
    <w:p w14:paraId="1E331996" w14:textId="77777777" w:rsidR="00362545" w:rsidRPr="00362545" w:rsidRDefault="00362545" w:rsidP="00362545">
      <w:pPr>
        <w:jc w:val="center"/>
        <w:rPr>
          <w:rFonts w:cstheme="minorHAnsi"/>
          <w:b/>
          <w:sz w:val="36"/>
          <w:szCs w:val="36"/>
        </w:rPr>
      </w:pPr>
    </w:p>
    <w:p w14:paraId="29695F11" w14:textId="77777777" w:rsidR="00362545" w:rsidRPr="00362545" w:rsidRDefault="00362545" w:rsidP="00362545">
      <w:pPr>
        <w:jc w:val="center"/>
        <w:rPr>
          <w:rFonts w:cstheme="minorHAnsi"/>
          <w:b/>
          <w:sz w:val="36"/>
          <w:szCs w:val="36"/>
        </w:rPr>
      </w:pPr>
    </w:p>
    <w:p w14:paraId="4A70E545" w14:textId="77777777" w:rsidR="00362545" w:rsidRPr="00362545" w:rsidRDefault="00362545" w:rsidP="00362545">
      <w:pPr>
        <w:jc w:val="center"/>
        <w:rPr>
          <w:rFonts w:cstheme="minorHAnsi"/>
          <w:b/>
          <w:sz w:val="36"/>
          <w:szCs w:val="36"/>
        </w:rPr>
      </w:pPr>
    </w:p>
    <w:p w14:paraId="68185697" w14:textId="77777777" w:rsidR="00362545" w:rsidRPr="00362545" w:rsidRDefault="00362545" w:rsidP="00362545">
      <w:pPr>
        <w:jc w:val="center"/>
        <w:rPr>
          <w:rFonts w:cstheme="minorHAnsi"/>
          <w:b/>
          <w:sz w:val="36"/>
          <w:szCs w:val="36"/>
        </w:rPr>
      </w:pPr>
    </w:p>
    <w:p w14:paraId="08BEC67C" w14:textId="77777777" w:rsidR="00362545" w:rsidRPr="00362545" w:rsidRDefault="00362545" w:rsidP="00362545">
      <w:pPr>
        <w:jc w:val="center"/>
        <w:rPr>
          <w:rFonts w:cstheme="minorHAnsi"/>
          <w:b/>
          <w:sz w:val="36"/>
          <w:szCs w:val="36"/>
        </w:rPr>
      </w:pPr>
    </w:p>
    <w:p w14:paraId="19D13E8B" w14:textId="77777777" w:rsidR="00362545" w:rsidRPr="00362545" w:rsidRDefault="00362545" w:rsidP="00362545">
      <w:pPr>
        <w:jc w:val="center"/>
        <w:rPr>
          <w:rFonts w:cstheme="minorHAnsi"/>
          <w:b/>
          <w:sz w:val="36"/>
          <w:szCs w:val="36"/>
        </w:rPr>
      </w:pPr>
    </w:p>
    <w:p w14:paraId="0B591684" w14:textId="77777777" w:rsidR="00362545" w:rsidRPr="002448E3" w:rsidRDefault="00362545" w:rsidP="00362545">
      <w:pPr>
        <w:jc w:val="center"/>
        <w:rPr>
          <w:rFonts w:cstheme="minorHAnsi"/>
          <w:b/>
          <w:color w:val="000000" w:themeColor="text1"/>
          <w:sz w:val="36"/>
          <w:szCs w:val="36"/>
        </w:rPr>
      </w:pPr>
    </w:p>
    <w:p w14:paraId="2B278C6C" w14:textId="46E2221C" w:rsidR="00AD2EAE" w:rsidRPr="002448E3" w:rsidRDefault="00AD2EAE" w:rsidP="00AD2EAE">
      <w:pPr>
        <w:spacing w:after="0" w:line="240" w:lineRule="auto"/>
        <w:rPr>
          <w:rFonts w:ascii="Times New Roman" w:eastAsia="Times New Roman" w:hAnsi="Times New Roman" w:cs="Times New Roman"/>
          <w:color w:val="000000" w:themeColor="text1"/>
          <w:sz w:val="24"/>
          <w:szCs w:val="24"/>
          <w:lang w:eastAsia="hr-HR"/>
        </w:rPr>
      </w:pPr>
      <w:r w:rsidRPr="002448E3">
        <w:rPr>
          <w:rFonts w:ascii="Times New Roman" w:eastAsia="Times New Roman" w:hAnsi="Times New Roman" w:cs="Times New Roman"/>
          <w:color w:val="000000" w:themeColor="text1"/>
          <w:sz w:val="24"/>
          <w:szCs w:val="24"/>
          <w:lang w:eastAsia="hr-HR"/>
        </w:rPr>
        <w:t>Klasa:  612-03/2</w:t>
      </w:r>
      <w:r w:rsidR="002448E3" w:rsidRPr="002448E3">
        <w:rPr>
          <w:rFonts w:ascii="Times New Roman" w:eastAsia="Times New Roman" w:hAnsi="Times New Roman" w:cs="Times New Roman"/>
          <w:color w:val="000000" w:themeColor="text1"/>
          <w:sz w:val="24"/>
          <w:szCs w:val="24"/>
          <w:lang w:eastAsia="hr-HR"/>
        </w:rPr>
        <w:t>1</w:t>
      </w:r>
      <w:r w:rsidRPr="002448E3">
        <w:rPr>
          <w:rFonts w:ascii="Times New Roman" w:eastAsia="Times New Roman" w:hAnsi="Times New Roman" w:cs="Times New Roman"/>
          <w:color w:val="000000" w:themeColor="text1"/>
          <w:sz w:val="24"/>
          <w:szCs w:val="24"/>
          <w:lang w:eastAsia="hr-HR"/>
        </w:rPr>
        <w:t>-01/07</w:t>
      </w:r>
    </w:p>
    <w:p w14:paraId="2742DF88" w14:textId="346EE6F3" w:rsidR="00AD2EAE" w:rsidRPr="002448E3" w:rsidRDefault="00AD2EAE" w:rsidP="00AD2EAE">
      <w:pPr>
        <w:spacing w:after="0" w:line="240" w:lineRule="auto"/>
        <w:rPr>
          <w:rFonts w:ascii="Times New Roman" w:eastAsia="Times New Roman" w:hAnsi="Times New Roman" w:cs="Times New Roman"/>
          <w:color w:val="000000" w:themeColor="text1"/>
          <w:sz w:val="24"/>
          <w:szCs w:val="24"/>
          <w:lang w:eastAsia="hr-HR"/>
        </w:rPr>
      </w:pPr>
      <w:r w:rsidRPr="002448E3">
        <w:rPr>
          <w:rFonts w:ascii="Times New Roman" w:eastAsia="Times New Roman" w:hAnsi="Times New Roman" w:cs="Times New Roman"/>
          <w:color w:val="000000" w:themeColor="text1"/>
          <w:sz w:val="24"/>
          <w:szCs w:val="24"/>
          <w:lang w:eastAsia="hr-HR"/>
        </w:rPr>
        <w:t>Urbroj: 2181-111-01/2</w:t>
      </w:r>
      <w:r w:rsidR="002448E3" w:rsidRPr="002448E3">
        <w:rPr>
          <w:rFonts w:ascii="Times New Roman" w:eastAsia="Times New Roman" w:hAnsi="Times New Roman" w:cs="Times New Roman"/>
          <w:color w:val="000000" w:themeColor="text1"/>
          <w:sz w:val="24"/>
          <w:szCs w:val="24"/>
          <w:lang w:eastAsia="hr-HR"/>
        </w:rPr>
        <w:t>1</w:t>
      </w:r>
      <w:r w:rsidRPr="002448E3">
        <w:rPr>
          <w:rFonts w:ascii="Times New Roman" w:eastAsia="Times New Roman" w:hAnsi="Times New Roman" w:cs="Times New Roman"/>
          <w:color w:val="000000" w:themeColor="text1"/>
          <w:sz w:val="24"/>
          <w:szCs w:val="24"/>
          <w:lang w:eastAsia="hr-HR"/>
        </w:rPr>
        <w:t>-</w:t>
      </w:r>
      <w:r w:rsidR="002448E3">
        <w:rPr>
          <w:rFonts w:ascii="Times New Roman" w:eastAsia="Times New Roman" w:hAnsi="Times New Roman" w:cs="Times New Roman"/>
          <w:color w:val="000000" w:themeColor="text1"/>
          <w:sz w:val="24"/>
          <w:szCs w:val="24"/>
          <w:lang w:eastAsia="hr-HR"/>
        </w:rPr>
        <w:t>____</w:t>
      </w:r>
    </w:p>
    <w:p w14:paraId="4B862525" w14:textId="77777777" w:rsidR="00AD2EAE" w:rsidRPr="008A7007" w:rsidRDefault="00AD2EAE" w:rsidP="00AD2EAE">
      <w:pPr>
        <w:spacing w:after="0" w:line="240" w:lineRule="auto"/>
        <w:rPr>
          <w:rFonts w:ascii="Times New Roman" w:eastAsia="Times New Roman" w:hAnsi="Times New Roman" w:cs="Times New Roman"/>
          <w:sz w:val="24"/>
          <w:szCs w:val="24"/>
          <w:lang w:eastAsia="hr-HR"/>
        </w:rPr>
      </w:pPr>
    </w:p>
    <w:p w14:paraId="744BD3E1" w14:textId="5B36439A" w:rsidR="00AD2EAE" w:rsidRPr="008A7007" w:rsidRDefault="00AD2EAE" w:rsidP="00AD2EAE">
      <w:pPr>
        <w:spacing w:after="0" w:line="240" w:lineRule="auto"/>
        <w:rPr>
          <w:rFonts w:ascii="Times New Roman" w:eastAsia="Times New Roman" w:hAnsi="Times New Roman" w:cs="Times New Roman"/>
          <w:sz w:val="24"/>
          <w:szCs w:val="24"/>
          <w:lang w:eastAsia="hr-HR"/>
        </w:rPr>
      </w:pPr>
      <w:r w:rsidRPr="008A7007">
        <w:rPr>
          <w:rFonts w:ascii="Times New Roman" w:eastAsia="Times New Roman" w:hAnsi="Times New Roman" w:cs="Times New Roman"/>
          <w:sz w:val="24"/>
          <w:szCs w:val="24"/>
          <w:lang w:eastAsia="hr-HR"/>
        </w:rPr>
        <w:t xml:space="preserve">Split, </w:t>
      </w:r>
      <w:r w:rsidR="00FD25EE">
        <w:rPr>
          <w:rFonts w:ascii="Times New Roman" w:eastAsia="Times New Roman" w:hAnsi="Times New Roman" w:cs="Times New Roman"/>
          <w:sz w:val="24"/>
          <w:szCs w:val="24"/>
          <w:lang w:eastAsia="hr-HR"/>
        </w:rPr>
        <w:t xml:space="preserve">                </w:t>
      </w:r>
      <w:r w:rsidRPr="008A7007">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w:t>
      </w:r>
      <w:r w:rsidR="00747096">
        <w:rPr>
          <w:rFonts w:ascii="Times New Roman" w:eastAsia="Times New Roman" w:hAnsi="Times New Roman" w:cs="Times New Roman"/>
          <w:sz w:val="24"/>
          <w:szCs w:val="24"/>
          <w:lang w:eastAsia="hr-HR"/>
        </w:rPr>
        <w:t>1</w:t>
      </w:r>
      <w:r w:rsidRPr="008A7007">
        <w:rPr>
          <w:rFonts w:ascii="Times New Roman" w:eastAsia="Times New Roman" w:hAnsi="Times New Roman" w:cs="Times New Roman"/>
          <w:sz w:val="24"/>
          <w:szCs w:val="24"/>
          <w:lang w:eastAsia="hr-HR"/>
        </w:rPr>
        <w:t>.</w:t>
      </w:r>
    </w:p>
    <w:p w14:paraId="73C18C62" w14:textId="406F2BE3" w:rsidR="00362545" w:rsidRPr="00881730" w:rsidRDefault="00881730" w:rsidP="00362545">
      <w:pPr>
        <w:jc w:val="center"/>
        <w:rPr>
          <w:rFonts w:cstheme="minorHAnsi"/>
          <w:b/>
          <w:color w:val="2E74B5" w:themeColor="accent1" w:themeShade="BF"/>
          <w:sz w:val="36"/>
          <w:szCs w:val="36"/>
        </w:rPr>
      </w:pPr>
      <w:r w:rsidRPr="00881730">
        <w:rPr>
          <w:rFonts w:cstheme="minorHAnsi"/>
          <w:b/>
          <w:color w:val="2E74B5" w:themeColor="accent1" w:themeShade="BF"/>
          <w:sz w:val="36"/>
          <w:szCs w:val="36"/>
        </w:rPr>
        <w:lastRenderedPageBreak/>
        <w:t>PRILOG 4.</w:t>
      </w:r>
    </w:p>
    <w:p w14:paraId="592C3DE1" w14:textId="77777777" w:rsidR="00362545" w:rsidRPr="00362545" w:rsidRDefault="00362545" w:rsidP="00362545">
      <w:pPr>
        <w:numPr>
          <w:ilvl w:val="0"/>
          <w:numId w:val="8"/>
        </w:numPr>
        <w:contextualSpacing/>
        <w:rPr>
          <w:rFonts w:ascii="Times New Roman" w:hAnsi="Times New Roman" w:cs="Times New Roman"/>
          <w:b/>
          <w:sz w:val="36"/>
          <w:szCs w:val="36"/>
        </w:rPr>
      </w:pPr>
      <w:r w:rsidRPr="00362545">
        <w:rPr>
          <w:rFonts w:ascii="Times New Roman" w:hAnsi="Times New Roman" w:cs="Times New Roman"/>
          <w:b/>
          <w:sz w:val="36"/>
          <w:szCs w:val="36"/>
        </w:rPr>
        <w:t>SAŽETAK DJELOKRUGA RADA</w:t>
      </w:r>
    </w:p>
    <w:p w14:paraId="114ECD9D" w14:textId="77777777" w:rsidR="00362545" w:rsidRPr="00362545" w:rsidRDefault="00362545" w:rsidP="00941322">
      <w:pPr>
        <w:jc w:val="both"/>
        <w:rPr>
          <w:rFonts w:ascii="Times New Roman" w:hAnsi="Times New Roman" w:cs="Times New Roman"/>
          <w:sz w:val="24"/>
          <w:szCs w:val="24"/>
        </w:rPr>
      </w:pPr>
    </w:p>
    <w:p w14:paraId="1732B097" w14:textId="77777777" w:rsidR="00362545" w:rsidRPr="00362545" w:rsidRDefault="00362545" w:rsidP="00941322">
      <w:pPr>
        <w:jc w:val="both"/>
        <w:rPr>
          <w:rFonts w:ascii="Times New Roman" w:hAnsi="Times New Roman" w:cs="Times New Roman"/>
          <w:sz w:val="24"/>
          <w:szCs w:val="24"/>
        </w:rPr>
      </w:pPr>
      <w:r w:rsidRPr="00362545">
        <w:rPr>
          <w:rFonts w:ascii="Times New Roman" w:hAnsi="Times New Roman" w:cs="Times New Roman"/>
          <w:sz w:val="24"/>
          <w:szCs w:val="24"/>
        </w:rPr>
        <w:t xml:space="preserve">Gradsko kazalište lutaka javna je ustanova čiji je osnivač i vlasnik Grad Split. </w:t>
      </w:r>
    </w:p>
    <w:p w14:paraId="0EAD5F4F"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 xml:space="preserve">Djelatnost Kazališta obuhvaća: </w:t>
      </w:r>
    </w:p>
    <w:p w14:paraId="2C2E13FF"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umjetničko i književno stvaralaštvo i reproduktivno izvođenje:</w:t>
      </w:r>
    </w:p>
    <w:p w14:paraId="7EC1DD3F"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 javno izvođenje lutkarskih i drugih scenskih djela.</w:t>
      </w:r>
    </w:p>
    <w:p w14:paraId="6E51C241"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Upravljanje objektima za kulturne priredbe:</w:t>
      </w:r>
    </w:p>
    <w:p w14:paraId="519627EE"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-organiziranje gostovanja drugih lutkarskih kazališta i lutkarskih festivala te međunarodnih lutkarskih seminara,</w:t>
      </w:r>
    </w:p>
    <w:p w14:paraId="0886BA18"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 osposobljavanje za glumca – lutkara izvan sustava redovitog obrazovanja</w:t>
      </w:r>
    </w:p>
    <w:p w14:paraId="339DDC06"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promicanje kreativnosti djece kroz lutkarski studio.</w:t>
      </w:r>
    </w:p>
    <w:p w14:paraId="4A0E9996"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 nakladnika.</w:t>
      </w:r>
    </w:p>
    <w:p w14:paraId="2D26ED4E"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Proizvodnja, promet i javno prikazivanje audiovizualnih djela.</w:t>
      </w:r>
    </w:p>
    <w:p w14:paraId="496A8CB2"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Umnožavanje snimljenih zapisa.</w:t>
      </w:r>
    </w:p>
    <w:p w14:paraId="17A46DD2"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 pružanja audio i audiovizualnih medijskih usluga putem elektroničkih komunikacijskih mreža.</w:t>
      </w:r>
    </w:p>
    <w:p w14:paraId="516696A6" w14:textId="2A9222CB"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 pružanja usluga elektroničkih publikacija putem elektroničkih komunikacijskih mreža.</w:t>
      </w:r>
    </w:p>
    <w:p w14:paraId="67AE3EBC" w14:textId="77777777" w:rsidR="00362545" w:rsidRPr="00362545" w:rsidRDefault="00362545" w:rsidP="00941322">
      <w:pPr>
        <w:spacing w:after="0" w:line="240" w:lineRule="auto"/>
        <w:jc w:val="both"/>
        <w:rPr>
          <w:rFonts w:ascii="Times New Roman" w:eastAsia="Calibri" w:hAnsi="Times New Roman" w:cs="Times New Roman"/>
          <w:sz w:val="24"/>
          <w:szCs w:val="24"/>
        </w:rPr>
      </w:pPr>
      <w:r w:rsidRPr="00362545">
        <w:rPr>
          <w:rFonts w:ascii="Times New Roman" w:eastAsia="Calibri" w:hAnsi="Times New Roman" w:cs="Times New Roman"/>
          <w:sz w:val="24"/>
          <w:szCs w:val="24"/>
        </w:rPr>
        <w:t>Djelatnosti proizvodnje audiovizualnih djela.</w:t>
      </w:r>
    </w:p>
    <w:p w14:paraId="22A9A9BC" w14:textId="77777777" w:rsidR="00362545" w:rsidRPr="00362545" w:rsidRDefault="00362545" w:rsidP="00362545">
      <w:pPr>
        <w:spacing w:after="0" w:line="240" w:lineRule="auto"/>
        <w:rPr>
          <w:rFonts w:ascii="Times New Roman" w:eastAsia="Calibri" w:hAnsi="Times New Roman" w:cs="Times New Roman"/>
          <w:sz w:val="24"/>
          <w:szCs w:val="24"/>
        </w:rPr>
      </w:pPr>
    </w:p>
    <w:p w14:paraId="61E1594D" w14:textId="77777777" w:rsidR="00362545" w:rsidRPr="00362545" w:rsidRDefault="00362545" w:rsidP="00362545">
      <w:pPr>
        <w:spacing w:after="0" w:line="240" w:lineRule="auto"/>
        <w:rPr>
          <w:rFonts w:ascii="Times New Roman" w:eastAsia="Calibri" w:hAnsi="Times New Roman" w:cs="Times New Roman"/>
          <w:sz w:val="24"/>
          <w:szCs w:val="24"/>
        </w:rPr>
      </w:pPr>
    </w:p>
    <w:p w14:paraId="1D2BCE2B" w14:textId="77777777" w:rsidR="00362545" w:rsidRPr="00362545" w:rsidRDefault="00362545" w:rsidP="00362545">
      <w:pPr>
        <w:ind w:left="1080"/>
        <w:contextualSpacing/>
        <w:rPr>
          <w:rFonts w:ascii="Times New Roman" w:hAnsi="Times New Roman" w:cs="Times New Roman"/>
          <w:b/>
          <w:sz w:val="24"/>
          <w:szCs w:val="24"/>
        </w:rPr>
      </w:pPr>
      <w:r w:rsidRPr="00362545">
        <w:rPr>
          <w:rFonts w:ascii="Times New Roman" w:hAnsi="Times New Roman" w:cs="Times New Roman"/>
          <w:b/>
          <w:sz w:val="24"/>
          <w:szCs w:val="24"/>
        </w:rPr>
        <w:t>MISIJA</w:t>
      </w:r>
    </w:p>
    <w:p w14:paraId="34911061"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Misija GKL-a Split je:</w:t>
      </w:r>
    </w:p>
    <w:p w14:paraId="3C2E1B07"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w:t>
      </w:r>
      <w:r w:rsidRPr="00362545">
        <w:rPr>
          <w:rFonts w:ascii="Times New Roman" w:hAnsi="Times New Roman" w:cs="Times New Roman"/>
          <w:sz w:val="24"/>
          <w:szCs w:val="24"/>
        </w:rPr>
        <w:tab/>
        <w:t>stvarati kazališni repertoar za dječju publiku, temeljen na visokim umjetničkim kriterijima koji će kod njih poticati i razvijati kognitivno-emotivne procese i  želju za konzumacijom kazališne umjetnosti, te kulture i umjetnosti uopće;</w:t>
      </w:r>
    </w:p>
    <w:p w14:paraId="4FCFA173"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w:t>
      </w:r>
      <w:r w:rsidRPr="00362545">
        <w:rPr>
          <w:rFonts w:ascii="Times New Roman" w:hAnsi="Times New Roman" w:cs="Times New Roman"/>
          <w:sz w:val="24"/>
          <w:szCs w:val="24"/>
        </w:rPr>
        <w:tab/>
        <w:t>propitivati i osluškivati svijet koji djeca danas žive i s pozornice uspostaviti komunikaciju sa svakim djetetom u gledalištu;</w:t>
      </w:r>
    </w:p>
    <w:p w14:paraId="6B71A4AC" w14:textId="77777777" w:rsidR="00362545" w:rsidRPr="00362545" w:rsidRDefault="00362545" w:rsidP="00362545">
      <w:pPr>
        <w:jc w:val="both"/>
        <w:rPr>
          <w:rFonts w:ascii="Times New Roman" w:hAnsi="Times New Roman" w:cs="Times New Roman"/>
          <w:sz w:val="24"/>
          <w:szCs w:val="24"/>
        </w:rPr>
      </w:pPr>
      <w:r w:rsidRPr="00362545">
        <w:rPr>
          <w:rFonts w:ascii="Times New Roman" w:hAnsi="Times New Roman" w:cs="Times New Roman"/>
          <w:sz w:val="24"/>
          <w:szCs w:val="24"/>
        </w:rPr>
        <w:t>-</w:t>
      </w:r>
      <w:r w:rsidRPr="00362545">
        <w:rPr>
          <w:rFonts w:ascii="Times New Roman" w:hAnsi="Times New Roman" w:cs="Times New Roman"/>
          <w:sz w:val="24"/>
          <w:szCs w:val="24"/>
        </w:rPr>
        <w:tab/>
        <w:t>njegovati baštinu i time djeci ukazivati na identitet i nasljeđe iz kojeg potječu, a inzistiranjem na različitosti tema, motiva i izvorišta učiti ih da su stanovnici svijeta.</w:t>
      </w:r>
    </w:p>
    <w:p w14:paraId="01C749E8" w14:textId="77777777" w:rsidR="00362545" w:rsidRPr="00362545" w:rsidRDefault="00362545" w:rsidP="00362545">
      <w:pPr>
        <w:ind w:left="1080"/>
        <w:contextualSpacing/>
        <w:rPr>
          <w:rFonts w:ascii="Times New Roman" w:hAnsi="Times New Roman" w:cs="Times New Roman"/>
          <w:sz w:val="24"/>
          <w:szCs w:val="24"/>
        </w:rPr>
      </w:pPr>
    </w:p>
    <w:p w14:paraId="1C2A5D70" w14:textId="77777777" w:rsidR="00334DEE" w:rsidRPr="00334DEE" w:rsidRDefault="00334DEE" w:rsidP="00334DEE">
      <w:pPr>
        <w:spacing w:line="256" w:lineRule="auto"/>
        <w:ind w:left="1080"/>
        <w:contextualSpacing/>
        <w:rPr>
          <w:rFonts w:ascii="Times New Roman" w:hAnsi="Times New Roman" w:cs="Times New Roman"/>
          <w:b/>
          <w:sz w:val="24"/>
          <w:szCs w:val="24"/>
        </w:rPr>
      </w:pPr>
      <w:r w:rsidRPr="00334DEE">
        <w:rPr>
          <w:rFonts w:ascii="Times New Roman" w:hAnsi="Times New Roman" w:cs="Times New Roman"/>
          <w:b/>
          <w:sz w:val="24"/>
          <w:szCs w:val="24"/>
        </w:rPr>
        <w:t>VIZIJA</w:t>
      </w:r>
    </w:p>
    <w:p w14:paraId="204F5A72" w14:textId="77777777" w:rsidR="00334DEE" w:rsidRPr="00334DEE" w:rsidRDefault="00334DEE" w:rsidP="00334DEE">
      <w:pPr>
        <w:spacing w:line="256" w:lineRule="auto"/>
        <w:rPr>
          <w:rFonts w:ascii="Times New Roman" w:hAnsi="Times New Roman" w:cs="Times New Roman"/>
          <w:sz w:val="24"/>
          <w:szCs w:val="24"/>
        </w:rPr>
      </w:pPr>
      <w:r w:rsidRPr="00334DEE">
        <w:rPr>
          <w:rFonts w:ascii="Times New Roman" w:hAnsi="Times New Roman" w:cs="Times New Roman"/>
          <w:sz w:val="24"/>
          <w:szCs w:val="24"/>
        </w:rPr>
        <w:t>Vizija GKL-a Split je:</w:t>
      </w:r>
    </w:p>
    <w:p w14:paraId="1F4D8934"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postići kontinuitet repertoarne politike koja promovira suvremeno i novo hrvatsko scensko  stvaralaštvo za djecu, te domaću i svjetsku literarnu baštinu;</w:t>
      </w:r>
    </w:p>
    <w:p w14:paraId="7C9555CC"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zadržati status hrvatskog centra lutkarstva i kazališta za djecu i biti dio europske kazališne scene čija je produkcija namijenjena djeci</w:t>
      </w:r>
    </w:p>
    <w:p w14:paraId="08095F03"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w:t>
      </w:r>
      <w:r w:rsidRPr="00334DEE">
        <w:rPr>
          <w:rFonts w:ascii="Times New Roman" w:hAnsi="Times New Roman" w:cs="Times New Roman"/>
          <w:sz w:val="24"/>
          <w:szCs w:val="24"/>
        </w:rPr>
        <w:tab/>
        <w:t>osigurati dostupnost kazališne umjetnosti svakom djetetu u Splitu i Splitsko-dalmatinskoj županiji, ali i šire;</w:t>
      </w:r>
    </w:p>
    <w:p w14:paraId="6A8E98C8"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lastRenderedPageBreak/>
        <w:t>-</w:t>
      </w:r>
      <w:r w:rsidRPr="00334DEE">
        <w:rPr>
          <w:rFonts w:ascii="Times New Roman" w:hAnsi="Times New Roman" w:cs="Times New Roman"/>
          <w:sz w:val="24"/>
          <w:szCs w:val="24"/>
        </w:rPr>
        <w:tab/>
        <w:t>izboriti se za «vidljivost» djeteta u društvu i njegovo pravo na umjetnički kvalitetno, vrhunsko kazalište koje statusno ne smije biti u lošijem položaju od kazališta za odraslu publiku.</w:t>
      </w:r>
    </w:p>
    <w:p w14:paraId="6E4F4B17" w14:textId="0E374DBE" w:rsidR="00334DEE" w:rsidRDefault="00334DEE" w:rsidP="00334DEE">
      <w:pPr>
        <w:spacing w:line="256" w:lineRule="auto"/>
        <w:ind w:left="1080"/>
        <w:contextualSpacing/>
        <w:rPr>
          <w:rFonts w:ascii="Times New Roman" w:hAnsi="Times New Roman" w:cs="Times New Roman"/>
          <w:b/>
          <w:sz w:val="24"/>
          <w:szCs w:val="24"/>
        </w:rPr>
      </w:pPr>
      <w:r w:rsidRPr="00334DEE">
        <w:rPr>
          <w:rFonts w:ascii="Times New Roman" w:hAnsi="Times New Roman" w:cs="Times New Roman"/>
          <w:b/>
          <w:sz w:val="24"/>
          <w:szCs w:val="24"/>
        </w:rPr>
        <w:t>STRATEŠKI CILJEVI</w:t>
      </w:r>
    </w:p>
    <w:p w14:paraId="7AAE2426" w14:textId="77777777" w:rsidR="00334DEE" w:rsidRPr="00334DEE" w:rsidRDefault="00334DEE" w:rsidP="00334DEE">
      <w:pPr>
        <w:spacing w:line="256" w:lineRule="auto"/>
        <w:ind w:left="1080"/>
        <w:contextualSpacing/>
        <w:rPr>
          <w:rFonts w:ascii="Times New Roman" w:hAnsi="Times New Roman" w:cs="Times New Roman"/>
          <w:b/>
          <w:sz w:val="24"/>
          <w:szCs w:val="24"/>
        </w:rPr>
      </w:pPr>
    </w:p>
    <w:p w14:paraId="73009502"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1. Kontinuitet repertoarne politike koja promovira suvremeno i novo hrvatsko scensko stvaralaštvo za djecu, te domaću i svjetsku literarnu baštinu</w:t>
      </w:r>
    </w:p>
    <w:p w14:paraId="78615E0A"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1.1. Poticaj i potpora novom domaćem dramskom pismu za djecu</w:t>
      </w:r>
    </w:p>
    <w:p w14:paraId="4A61B0A0"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1.2. Promoviranje i produkcija predstava hrvatskih autora za djecu</w:t>
      </w:r>
    </w:p>
    <w:p w14:paraId="20C1C1DE" w14:textId="3BF32A04"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1.3. Produkcija i igranje predstava temeljenih na svjetskoj literaturi za djecu, recentnoj, klasici, baštini</w:t>
      </w:r>
    </w:p>
    <w:p w14:paraId="44373006"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2. Zadržati status hrvatskog centra lutkarstva i kazališta za djecu i biti dio europske kazališne scene čija je produkcija namijenjena djeci</w:t>
      </w:r>
    </w:p>
    <w:p w14:paraId="143A2FDF"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2.1. Umjetnička i organizacijska izvrsnost</w:t>
      </w:r>
    </w:p>
    <w:p w14:paraId="174B41C0"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 xml:space="preserve">Posebni cilj 2.2. Intenziviranje i unaprjeđivanje suradnje s inozemnim kazalištima i umjetnicima </w:t>
      </w:r>
    </w:p>
    <w:p w14:paraId="3D261E05"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3. Izboriti se za „vidljivost“ djeteta i kulture i umjetnosti za djecu</w:t>
      </w:r>
    </w:p>
    <w:p w14:paraId="7A5A734A"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3.1. Dizanje kvalitete produkcije</w:t>
      </w:r>
    </w:p>
    <w:p w14:paraId="7B05D70A" w14:textId="77777777" w:rsidR="00334DEE" w:rsidRPr="00334DEE" w:rsidRDefault="00334DEE" w:rsidP="00606836">
      <w:pPr>
        <w:spacing w:line="256" w:lineRule="auto"/>
        <w:jc w:val="both"/>
        <w:rPr>
          <w:rFonts w:ascii="Times New Roman" w:hAnsi="Times New Roman" w:cs="Times New Roman"/>
          <w:sz w:val="24"/>
          <w:szCs w:val="24"/>
        </w:rPr>
      </w:pPr>
      <w:r w:rsidRPr="00334DEE">
        <w:rPr>
          <w:rFonts w:ascii="Times New Roman" w:hAnsi="Times New Roman" w:cs="Times New Roman"/>
          <w:sz w:val="24"/>
          <w:szCs w:val="24"/>
        </w:rPr>
        <w:t>Posebni cilj 3.1. Osigurati dostupnost kazališne umjetnosti svakom djetetu</w:t>
      </w:r>
    </w:p>
    <w:p w14:paraId="2A178FE6" w14:textId="77777777" w:rsidR="00334DEE" w:rsidRPr="00334DEE" w:rsidRDefault="00334DEE" w:rsidP="00606836">
      <w:pPr>
        <w:spacing w:line="256" w:lineRule="auto"/>
        <w:jc w:val="both"/>
        <w:rPr>
          <w:rFonts w:ascii="Times New Roman" w:hAnsi="Times New Roman" w:cs="Times New Roman"/>
          <w:b/>
          <w:sz w:val="24"/>
          <w:szCs w:val="24"/>
        </w:rPr>
      </w:pPr>
      <w:r w:rsidRPr="00334DEE">
        <w:rPr>
          <w:rFonts w:ascii="Times New Roman" w:hAnsi="Times New Roman" w:cs="Times New Roman"/>
          <w:b/>
          <w:sz w:val="24"/>
          <w:szCs w:val="24"/>
        </w:rPr>
        <w:t>Opći cilj 4. Osnažiti ulogu GKL-a u društvenom i kulturnom razvoju grada Splita</w:t>
      </w:r>
    </w:p>
    <w:p w14:paraId="64F8285E" w14:textId="1D9EBC77" w:rsidR="00334DEE" w:rsidRPr="00334DEE" w:rsidRDefault="00334DEE" w:rsidP="00606836">
      <w:pPr>
        <w:spacing w:line="256" w:lineRule="auto"/>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Posebni cilj 4.1. Vrijednim kulturnim programima u poslijepodnevnim i večernjim terminima (koncerti, predstave, promocije knjiga, tribine) privući mladu i odraslu publiku.</w:t>
      </w:r>
    </w:p>
    <w:p w14:paraId="1F3198BC" w14:textId="77777777" w:rsidR="00334DEE" w:rsidRPr="00334DEE" w:rsidRDefault="00334DEE" w:rsidP="00606836">
      <w:pPr>
        <w:spacing w:line="256" w:lineRule="auto"/>
        <w:jc w:val="both"/>
        <w:rPr>
          <w:rFonts w:ascii="Times New Roman" w:hAnsi="Times New Roman" w:cs="Times New Roman"/>
          <w:b/>
          <w:sz w:val="24"/>
          <w:szCs w:val="24"/>
        </w:rPr>
      </w:pPr>
    </w:p>
    <w:p w14:paraId="4CBD1E11" w14:textId="77777777" w:rsidR="00334DEE" w:rsidRPr="00334DEE" w:rsidRDefault="00334DEE" w:rsidP="00606836">
      <w:pPr>
        <w:spacing w:line="256" w:lineRule="auto"/>
        <w:jc w:val="both"/>
        <w:rPr>
          <w:rFonts w:ascii="Times New Roman" w:hAnsi="Times New Roman" w:cs="Times New Roman"/>
          <w:b/>
          <w:sz w:val="24"/>
          <w:szCs w:val="24"/>
        </w:rPr>
      </w:pPr>
    </w:p>
    <w:p w14:paraId="2B129DA4" w14:textId="77D40756" w:rsidR="00362545" w:rsidRPr="00362545" w:rsidRDefault="00362545" w:rsidP="00362545">
      <w:pPr>
        <w:jc w:val="both"/>
        <w:rPr>
          <w:rFonts w:ascii="Times New Roman" w:hAnsi="Times New Roman" w:cs="Times New Roman"/>
          <w:color w:val="000000" w:themeColor="text1"/>
          <w:sz w:val="24"/>
          <w:szCs w:val="24"/>
        </w:rPr>
      </w:pPr>
      <w:r w:rsidRPr="00362545">
        <w:rPr>
          <w:rFonts w:ascii="Times New Roman" w:hAnsi="Times New Roman" w:cs="Times New Roman"/>
          <w:color w:val="000000" w:themeColor="text1"/>
          <w:sz w:val="24"/>
          <w:szCs w:val="24"/>
        </w:rPr>
        <w:t>.</w:t>
      </w:r>
    </w:p>
    <w:p w14:paraId="0436712D" w14:textId="77777777" w:rsidR="00362545" w:rsidRPr="00362545" w:rsidRDefault="00362545" w:rsidP="00362545">
      <w:pPr>
        <w:rPr>
          <w:rFonts w:ascii="Times New Roman" w:hAnsi="Times New Roman" w:cs="Times New Roman"/>
          <w:b/>
          <w:sz w:val="24"/>
          <w:szCs w:val="24"/>
        </w:rPr>
      </w:pPr>
    </w:p>
    <w:p w14:paraId="37A08199" w14:textId="77777777" w:rsidR="00362545" w:rsidRPr="00362545" w:rsidRDefault="00362545" w:rsidP="00362545">
      <w:pPr>
        <w:rPr>
          <w:rFonts w:ascii="Times New Roman" w:hAnsi="Times New Roman" w:cs="Times New Roman"/>
          <w:b/>
          <w:sz w:val="24"/>
          <w:szCs w:val="24"/>
        </w:rPr>
      </w:pPr>
    </w:p>
    <w:p w14:paraId="2398918B" w14:textId="77777777" w:rsidR="00362545" w:rsidRPr="00362545" w:rsidRDefault="00362545" w:rsidP="00362545">
      <w:pPr>
        <w:rPr>
          <w:rFonts w:ascii="Times New Roman" w:hAnsi="Times New Roman" w:cs="Times New Roman"/>
          <w:b/>
          <w:sz w:val="24"/>
          <w:szCs w:val="24"/>
        </w:rPr>
      </w:pPr>
    </w:p>
    <w:p w14:paraId="2F14357F" w14:textId="77777777" w:rsidR="00362545" w:rsidRPr="00362545" w:rsidRDefault="00362545" w:rsidP="00362545">
      <w:pPr>
        <w:rPr>
          <w:rFonts w:ascii="Times New Roman" w:hAnsi="Times New Roman" w:cs="Times New Roman"/>
          <w:b/>
          <w:sz w:val="24"/>
          <w:szCs w:val="24"/>
        </w:rPr>
      </w:pPr>
    </w:p>
    <w:p w14:paraId="35552539" w14:textId="77777777" w:rsidR="00362545" w:rsidRPr="00362545" w:rsidRDefault="00362545" w:rsidP="00362545">
      <w:pPr>
        <w:rPr>
          <w:rFonts w:ascii="Times New Roman" w:hAnsi="Times New Roman" w:cs="Times New Roman"/>
          <w:b/>
          <w:sz w:val="24"/>
          <w:szCs w:val="24"/>
        </w:rPr>
      </w:pPr>
    </w:p>
    <w:p w14:paraId="1E81DE9D" w14:textId="77777777" w:rsidR="00362545" w:rsidRPr="00362545" w:rsidRDefault="00362545" w:rsidP="00362545">
      <w:pPr>
        <w:rPr>
          <w:rFonts w:ascii="Times New Roman" w:hAnsi="Times New Roman" w:cs="Times New Roman"/>
          <w:b/>
          <w:sz w:val="24"/>
          <w:szCs w:val="24"/>
        </w:rPr>
      </w:pPr>
    </w:p>
    <w:p w14:paraId="7745FDE1" w14:textId="3EBA4510" w:rsidR="00362545" w:rsidRDefault="00362545" w:rsidP="00362545">
      <w:pPr>
        <w:rPr>
          <w:rFonts w:ascii="Times New Roman" w:hAnsi="Times New Roman" w:cs="Times New Roman"/>
          <w:b/>
          <w:sz w:val="24"/>
          <w:szCs w:val="24"/>
        </w:rPr>
      </w:pPr>
    </w:p>
    <w:p w14:paraId="0AF85CF1" w14:textId="75125321" w:rsidR="00941322" w:rsidRDefault="00941322" w:rsidP="00362545">
      <w:pPr>
        <w:rPr>
          <w:rFonts w:ascii="Times New Roman" w:hAnsi="Times New Roman" w:cs="Times New Roman"/>
          <w:b/>
          <w:sz w:val="24"/>
          <w:szCs w:val="24"/>
        </w:rPr>
      </w:pPr>
    </w:p>
    <w:p w14:paraId="5B0C0110" w14:textId="7691A830" w:rsidR="00941322" w:rsidRDefault="00941322" w:rsidP="00362545">
      <w:pPr>
        <w:rPr>
          <w:rFonts w:ascii="Times New Roman" w:hAnsi="Times New Roman" w:cs="Times New Roman"/>
          <w:b/>
          <w:sz w:val="24"/>
          <w:szCs w:val="24"/>
        </w:rPr>
      </w:pPr>
    </w:p>
    <w:p w14:paraId="4CEE306C" w14:textId="68C48A28" w:rsidR="00941322" w:rsidRDefault="00941322" w:rsidP="00362545">
      <w:pPr>
        <w:rPr>
          <w:rFonts w:ascii="Times New Roman" w:hAnsi="Times New Roman" w:cs="Times New Roman"/>
          <w:b/>
          <w:sz w:val="24"/>
          <w:szCs w:val="24"/>
        </w:rPr>
      </w:pPr>
    </w:p>
    <w:p w14:paraId="56F50216" w14:textId="105DF2DE" w:rsidR="00941322" w:rsidRDefault="00941322" w:rsidP="00362545">
      <w:pPr>
        <w:rPr>
          <w:rFonts w:ascii="Times New Roman" w:hAnsi="Times New Roman" w:cs="Times New Roman"/>
          <w:b/>
          <w:sz w:val="24"/>
          <w:szCs w:val="24"/>
        </w:rPr>
      </w:pPr>
    </w:p>
    <w:p w14:paraId="5329A091" w14:textId="5F66A6E1" w:rsidR="00362545" w:rsidRPr="00362545" w:rsidRDefault="00362545" w:rsidP="00362545">
      <w:pPr>
        <w:numPr>
          <w:ilvl w:val="0"/>
          <w:numId w:val="8"/>
        </w:numPr>
        <w:contextualSpacing/>
        <w:rPr>
          <w:rFonts w:ascii="Times New Roman" w:hAnsi="Times New Roman" w:cs="Times New Roman"/>
          <w:b/>
          <w:sz w:val="36"/>
          <w:szCs w:val="36"/>
        </w:rPr>
      </w:pPr>
      <w:r w:rsidRPr="00362545">
        <w:rPr>
          <w:rFonts w:ascii="Times New Roman" w:hAnsi="Times New Roman" w:cs="Times New Roman"/>
          <w:b/>
          <w:sz w:val="36"/>
          <w:szCs w:val="36"/>
        </w:rPr>
        <w:t>PROGRAM GRADSKOG KAZALIŠTA LUTAKA SPLIT U 202</w:t>
      </w:r>
      <w:r w:rsidR="00747096">
        <w:rPr>
          <w:rFonts w:ascii="Times New Roman" w:hAnsi="Times New Roman" w:cs="Times New Roman"/>
          <w:b/>
          <w:sz w:val="36"/>
          <w:szCs w:val="36"/>
        </w:rPr>
        <w:t>2</w:t>
      </w:r>
      <w:r w:rsidRPr="00362545">
        <w:rPr>
          <w:rFonts w:ascii="Times New Roman" w:hAnsi="Times New Roman" w:cs="Times New Roman"/>
          <w:b/>
          <w:sz w:val="36"/>
          <w:szCs w:val="36"/>
        </w:rPr>
        <w:t>.</w:t>
      </w:r>
    </w:p>
    <w:p w14:paraId="6C225E16" w14:textId="77777777" w:rsidR="008822B9" w:rsidRPr="00941322" w:rsidRDefault="008822B9">
      <w:pPr>
        <w:rPr>
          <w:rFonts w:ascii="Times New Roman" w:hAnsi="Times New Roman" w:cs="Times New Roman"/>
        </w:rPr>
      </w:pPr>
    </w:p>
    <w:p w14:paraId="7D805B1D" w14:textId="77777777" w:rsidR="008822B9" w:rsidRPr="00334DEE" w:rsidRDefault="008822B9">
      <w:pPr>
        <w:rPr>
          <w:rFonts w:ascii="Times New Roman" w:hAnsi="Times New Roman" w:cs="Times New Roman"/>
          <w:b/>
          <w:sz w:val="24"/>
          <w:szCs w:val="24"/>
        </w:rPr>
      </w:pPr>
      <w:r w:rsidRPr="00334DEE">
        <w:rPr>
          <w:rFonts w:ascii="Times New Roman" w:hAnsi="Times New Roman" w:cs="Times New Roman"/>
          <w:b/>
          <w:sz w:val="24"/>
          <w:szCs w:val="24"/>
        </w:rPr>
        <w:t>PREMIJERNI PROGRAM:</w:t>
      </w:r>
    </w:p>
    <w:p w14:paraId="403461BE" w14:textId="5F3739BC" w:rsidR="008822B9" w:rsidRPr="00334DEE" w:rsidRDefault="00747096" w:rsidP="008822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Ivana Brlić Mažuranić</w:t>
      </w:r>
      <w:r w:rsidR="008822B9" w:rsidRPr="00334DEE">
        <w:rPr>
          <w:rFonts w:ascii="Times New Roman" w:hAnsi="Times New Roman" w:cs="Times New Roman"/>
          <w:sz w:val="24"/>
          <w:szCs w:val="24"/>
        </w:rPr>
        <w:t xml:space="preserve">: </w:t>
      </w:r>
      <w:r>
        <w:rPr>
          <w:rFonts w:ascii="Times New Roman" w:hAnsi="Times New Roman" w:cs="Times New Roman"/>
          <w:sz w:val="24"/>
          <w:szCs w:val="24"/>
        </w:rPr>
        <w:t>REGOČ</w:t>
      </w:r>
      <w:r w:rsidR="008822B9" w:rsidRPr="00334DEE">
        <w:rPr>
          <w:rFonts w:ascii="Times New Roman" w:hAnsi="Times New Roman" w:cs="Times New Roman"/>
          <w:sz w:val="24"/>
          <w:szCs w:val="24"/>
        </w:rPr>
        <w:t>; režija</w:t>
      </w:r>
      <w:r>
        <w:rPr>
          <w:rFonts w:ascii="Times New Roman" w:hAnsi="Times New Roman" w:cs="Times New Roman"/>
          <w:sz w:val="24"/>
          <w:szCs w:val="24"/>
        </w:rPr>
        <w:t>: Branimir Rakić</w:t>
      </w:r>
    </w:p>
    <w:p w14:paraId="349699C1" w14:textId="77777777" w:rsidR="004E0961" w:rsidRPr="00334DEE" w:rsidRDefault="004E0961" w:rsidP="004E0961">
      <w:pPr>
        <w:pStyle w:val="ListParagraph"/>
        <w:numPr>
          <w:ilvl w:val="0"/>
          <w:numId w:val="1"/>
        </w:numPr>
        <w:rPr>
          <w:rFonts w:ascii="Times New Roman" w:hAnsi="Times New Roman" w:cs="Times New Roman"/>
          <w:sz w:val="24"/>
          <w:szCs w:val="24"/>
        </w:rPr>
      </w:pPr>
      <w:r w:rsidRPr="00334DEE">
        <w:rPr>
          <w:rFonts w:ascii="Times New Roman" w:hAnsi="Times New Roman" w:cs="Times New Roman"/>
          <w:sz w:val="24"/>
          <w:szCs w:val="24"/>
        </w:rPr>
        <w:t xml:space="preserve">Sunčana Škrinjarić: KAKTUS BAJKE; </w:t>
      </w:r>
      <w:r w:rsidR="008822B9" w:rsidRPr="00334DEE">
        <w:rPr>
          <w:rFonts w:ascii="Times New Roman" w:hAnsi="Times New Roman" w:cs="Times New Roman"/>
          <w:sz w:val="24"/>
          <w:szCs w:val="24"/>
        </w:rPr>
        <w:t xml:space="preserve"> dramatizacija: Ivana Đula, režija: Renata Carola Gatica</w:t>
      </w:r>
    </w:p>
    <w:p w14:paraId="1359C259" w14:textId="5FA3AEFE" w:rsidR="00747096" w:rsidRDefault="00747096" w:rsidP="000B2194">
      <w:pPr>
        <w:pStyle w:val="ListParagraph"/>
        <w:numPr>
          <w:ilvl w:val="0"/>
          <w:numId w:val="1"/>
        </w:numPr>
        <w:rPr>
          <w:rFonts w:ascii="Times New Roman" w:hAnsi="Times New Roman" w:cs="Times New Roman"/>
          <w:sz w:val="24"/>
          <w:szCs w:val="24"/>
        </w:rPr>
      </w:pPr>
      <w:r w:rsidRPr="00747096">
        <w:rPr>
          <w:rFonts w:ascii="Times New Roman" w:hAnsi="Times New Roman" w:cs="Times New Roman"/>
          <w:sz w:val="24"/>
          <w:szCs w:val="24"/>
        </w:rPr>
        <w:t>Ivana Vuković</w:t>
      </w:r>
      <w:r w:rsidR="00793DFF" w:rsidRPr="00747096">
        <w:rPr>
          <w:rFonts w:ascii="Times New Roman" w:hAnsi="Times New Roman" w:cs="Times New Roman"/>
          <w:sz w:val="24"/>
          <w:szCs w:val="24"/>
        </w:rPr>
        <w:t xml:space="preserve">: </w:t>
      </w:r>
      <w:r w:rsidRPr="00747096">
        <w:rPr>
          <w:rFonts w:ascii="Times New Roman" w:hAnsi="Times New Roman" w:cs="Times New Roman"/>
          <w:sz w:val="24"/>
          <w:szCs w:val="24"/>
        </w:rPr>
        <w:t>PRLJO</w:t>
      </w:r>
      <w:r>
        <w:rPr>
          <w:rFonts w:ascii="Times New Roman" w:hAnsi="Times New Roman" w:cs="Times New Roman"/>
          <w:sz w:val="24"/>
          <w:szCs w:val="24"/>
        </w:rPr>
        <w:t>; režija: Ivan Plazibat</w:t>
      </w:r>
    </w:p>
    <w:p w14:paraId="257D2C67" w14:textId="6B8E02BC" w:rsidR="000B2194" w:rsidRPr="000B2194" w:rsidRDefault="000B2194" w:rsidP="000B2194">
      <w:pPr>
        <w:rPr>
          <w:rFonts w:ascii="Times New Roman" w:hAnsi="Times New Roman" w:cs="Times New Roman"/>
          <w:b/>
          <w:sz w:val="24"/>
          <w:szCs w:val="24"/>
        </w:rPr>
      </w:pPr>
      <w:r w:rsidRPr="000B2194">
        <w:rPr>
          <w:rFonts w:ascii="Times New Roman" w:hAnsi="Times New Roman" w:cs="Times New Roman"/>
          <w:b/>
          <w:sz w:val="24"/>
          <w:szCs w:val="24"/>
        </w:rPr>
        <w:t>OBNOVA:</w:t>
      </w:r>
    </w:p>
    <w:p w14:paraId="5D996E0B" w14:textId="5C265F01" w:rsidR="000B2194" w:rsidRPr="000B2194" w:rsidRDefault="000B2194" w:rsidP="000B2194">
      <w:pPr>
        <w:pStyle w:val="ListParagraph"/>
        <w:numPr>
          <w:ilvl w:val="0"/>
          <w:numId w:val="9"/>
        </w:numPr>
        <w:rPr>
          <w:rFonts w:ascii="Times New Roman" w:hAnsi="Times New Roman" w:cs="Times New Roman"/>
          <w:sz w:val="24"/>
          <w:szCs w:val="24"/>
        </w:rPr>
      </w:pPr>
      <w:r w:rsidRPr="000B2194">
        <w:rPr>
          <w:rFonts w:ascii="Times New Roman" w:hAnsi="Times New Roman" w:cs="Times New Roman"/>
          <w:sz w:val="24"/>
          <w:szCs w:val="24"/>
        </w:rPr>
        <w:t>Sanja Vidan: BIJELE KOČIJE</w:t>
      </w:r>
    </w:p>
    <w:p w14:paraId="5855F040" w14:textId="77777777" w:rsidR="008822B9" w:rsidRPr="00334DEE" w:rsidRDefault="008822B9" w:rsidP="008822B9">
      <w:pPr>
        <w:rPr>
          <w:rFonts w:ascii="Times New Roman" w:hAnsi="Times New Roman" w:cs="Times New Roman"/>
          <w:sz w:val="24"/>
          <w:szCs w:val="24"/>
        </w:rPr>
      </w:pPr>
    </w:p>
    <w:p w14:paraId="73EEB937" w14:textId="77777777" w:rsidR="008822B9" w:rsidRPr="00334DEE" w:rsidRDefault="008822B9" w:rsidP="008822B9">
      <w:pPr>
        <w:rPr>
          <w:rFonts w:ascii="Times New Roman" w:hAnsi="Times New Roman" w:cs="Times New Roman"/>
          <w:b/>
          <w:sz w:val="24"/>
          <w:szCs w:val="24"/>
        </w:rPr>
      </w:pPr>
      <w:r w:rsidRPr="00334DEE">
        <w:rPr>
          <w:rFonts w:ascii="Times New Roman" w:hAnsi="Times New Roman" w:cs="Times New Roman"/>
          <w:b/>
          <w:sz w:val="24"/>
          <w:szCs w:val="24"/>
        </w:rPr>
        <w:t>REPRIZNI PROGRAM:</w:t>
      </w:r>
    </w:p>
    <w:p w14:paraId="28445763" w14:textId="77777777" w:rsidR="008822B9" w:rsidRPr="00334DEE" w:rsidRDefault="00793DFF"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H.C</w:t>
      </w:r>
      <w:r w:rsidR="008822B9" w:rsidRPr="00334DEE">
        <w:rPr>
          <w:rFonts w:ascii="Times New Roman" w:hAnsi="Times New Roman" w:cs="Times New Roman"/>
          <w:sz w:val="24"/>
          <w:szCs w:val="24"/>
        </w:rPr>
        <w:t>.Andersen: PALČICA</w:t>
      </w:r>
    </w:p>
    <w:p w14:paraId="60D933B9"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Ivana Vuković: MIŠ U TOĆU</w:t>
      </w:r>
    </w:p>
    <w:p w14:paraId="07A23A58" w14:textId="77777777" w:rsidR="008822B9" w:rsidRPr="00334DEE"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Andrijana Grgičević: STONOGA GOGA</w:t>
      </w:r>
    </w:p>
    <w:p w14:paraId="3610253A" w14:textId="5BD7DEC8" w:rsidR="008822B9" w:rsidRDefault="008822B9" w:rsidP="008822B9">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Nada Iveljić</w:t>
      </w:r>
      <w:r w:rsidR="00747096">
        <w:rPr>
          <w:rFonts w:ascii="Times New Roman" w:hAnsi="Times New Roman" w:cs="Times New Roman"/>
          <w:sz w:val="24"/>
          <w:szCs w:val="24"/>
        </w:rPr>
        <w:t>/ Zdenka Mišura</w:t>
      </w:r>
      <w:r w:rsidRPr="00334DEE">
        <w:rPr>
          <w:rFonts w:ascii="Times New Roman" w:hAnsi="Times New Roman" w:cs="Times New Roman"/>
          <w:sz w:val="24"/>
          <w:szCs w:val="24"/>
        </w:rPr>
        <w:t>: PEC IVO</w:t>
      </w:r>
    </w:p>
    <w:p w14:paraId="038A72BB" w14:textId="5DF7482E" w:rsidR="00747096" w:rsidRDefault="00747096" w:rsidP="008822B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Grigor Vitez: KAKO RASTU DJECA</w:t>
      </w:r>
    </w:p>
    <w:p w14:paraId="3AA47FF5" w14:textId="0C259454" w:rsidR="00747096" w:rsidRDefault="00747096" w:rsidP="007470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Siniša Novković: SLONIĆ DIŠTONIĆ</w:t>
      </w:r>
    </w:p>
    <w:p w14:paraId="18B80620" w14:textId="66CDA064" w:rsidR="00747096" w:rsidRPr="00747096" w:rsidRDefault="00747096" w:rsidP="00747096">
      <w:pPr>
        <w:rPr>
          <w:rFonts w:ascii="Times New Roman" w:hAnsi="Times New Roman" w:cs="Times New Roman"/>
          <w:b/>
          <w:sz w:val="24"/>
          <w:szCs w:val="24"/>
        </w:rPr>
      </w:pPr>
      <w:r w:rsidRPr="00747096">
        <w:rPr>
          <w:rFonts w:ascii="Times New Roman" w:hAnsi="Times New Roman" w:cs="Times New Roman"/>
          <w:b/>
          <w:sz w:val="24"/>
          <w:szCs w:val="24"/>
        </w:rPr>
        <w:t>Večernja scena:</w:t>
      </w:r>
    </w:p>
    <w:p w14:paraId="128A5F5F" w14:textId="77777777" w:rsidR="00747096" w:rsidRPr="00334DEE" w:rsidRDefault="00747096" w:rsidP="00747096">
      <w:pPr>
        <w:pStyle w:val="ListParagraph"/>
        <w:numPr>
          <w:ilvl w:val="0"/>
          <w:numId w:val="2"/>
        </w:numPr>
        <w:rPr>
          <w:rFonts w:ascii="Times New Roman" w:hAnsi="Times New Roman" w:cs="Times New Roman"/>
          <w:sz w:val="24"/>
          <w:szCs w:val="24"/>
        </w:rPr>
      </w:pPr>
      <w:r w:rsidRPr="00334DEE">
        <w:rPr>
          <w:rFonts w:ascii="Times New Roman" w:hAnsi="Times New Roman" w:cs="Times New Roman"/>
          <w:sz w:val="24"/>
          <w:szCs w:val="24"/>
        </w:rPr>
        <w:t>Ana Marija Veselčić: DOMAŠI</w:t>
      </w:r>
    </w:p>
    <w:p w14:paraId="798F1BC7" w14:textId="564912FF" w:rsidR="00747096" w:rsidRPr="00747096" w:rsidRDefault="00747096" w:rsidP="0074709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Marko Marulić: JUDITA (Koprodukcija s</w:t>
      </w:r>
      <w:r w:rsidR="007D02AE">
        <w:rPr>
          <w:rFonts w:ascii="Times New Roman" w:hAnsi="Times New Roman" w:cs="Times New Roman"/>
          <w:sz w:val="24"/>
          <w:szCs w:val="24"/>
        </w:rPr>
        <w:t xml:space="preserve"> UMAS Split)</w:t>
      </w:r>
    </w:p>
    <w:p w14:paraId="6AD77F68" w14:textId="77777777" w:rsidR="00747096" w:rsidRPr="00747096" w:rsidRDefault="00747096" w:rsidP="00747096">
      <w:pPr>
        <w:rPr>
          <w:rFonts w:ascii="Times New Roman" w:hAnsi="Times New Roman" w:cs="Times New Roman"/>
          <w:sz w:val="24"/>
          <w:szCs w:val="24"/>
        </w:rPr>
      </w:pPr>
    </w:p>
    <w:p w14:paraId="6FFCD5FC" w14:textId="77777777" w:rsidR="008822B9" w:rsidRPr="00334DEE" w:rsidRDefault="008822B9" w:rsidP="008822B9">
      <w:pPr>
        <w:rPr>
          <w:rFonts w:ascii="Times New Roman" w:hAnsi="Times New Roman" w:cs="Times New Roman"/>
          <w:sz w:val="24"/>
          <w:szCs w:val="24"/>
        </w:rPr>
      </w:pPr>
    </w:p>
    <w:p w14:paraId="51AA263F" w14:textId="77777777" w:rsidR="008822B9" w:rsidRPr="00334DEE" w:rsidRDefault="008822B9" w:rsidP="008822B9">
      <w:pPr>
        <w:rPr>
          <w:rFonts w:ascii="Times New Roman" w:hAnsi="Times New Roman" w:cs="Times New Roman"/>
          <w:b/>
          <w:sz w:val="24"/>
          <w:szCs w:val="24"/>
        </w:rPr>
      </w:pPr>
      <w:r w:rsidRPr="00334DEE">
        <w:rPr>
          <w:rFonts w:ascii="Times New Roman" w:hAnsi="Times New Roman" w:cs="Times New Roman"/>
          <w:b/>
          <w:sz w:val="24"/>
          <w:szCs w:val="24"/>
        </w:rPr>
        <w:t>MANIFESTACIJE:</w:t>
      </w:r>
    </w:p>
    <w:p w14:paraId="078A28EA" w14:textId="33AEC9B9" w:rsidR="008822B9" w:rsidRPr="00334DEE" w:rsidRDefault="007D02AE" w:rsidP="008822B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15</w:t>
      </w:r>
      <w:r w:rsidR="008822B9" w:rsidRPr="00334DEE">
        <w:rPr>
          <w:rFonts w:ascii="Times New Roman" w:hAnsi="Times New Roman" w:cs="Times New Roman"/>
          <w:sz w:val="24"/>
          <w:szCs w:val="24"/>
        </w:rPr>
        <w:t>. Festival hrvatske drame za djecu MALI MARULIĆ</w:t>
      </w:r>
    </w:p>
    <w:p w14:paraId="5A504D4E" w14:textId="77777777" w:rsidR="00E67B9A" w:rsidRPr="00334DEE" w:rsidRDefault="00E67B9A" w:rsidP="008822B9">
      <w:pPr>
        <w:rPr>
          <w:rFonts w:ascii="Times New Roman" w:hAnsi="Times New Roman" w:cs="Times New Roman"/>
          <w:sz w:val="24"/>
          <w:szCs w:val="24"/>
        </w:rPr>
      </w:pPr>
    </w:p>
    <w:p w14:paraId="55B2A14C" w14:textId="77777777" w:rsidR="008822B9" w:rsidRPr="00334DEE" w:rsidRDefault="008822B9" w:rsidP="008822B9">
      <w:pPr>
        <w:rPr>
          <w:rFonts w:ascii="Times New Roman" w:hAnsi="Times New Roman" w:cs="Times New Roman"/>
          <w:b/>
          <w:sz w:val="24"/>
          <w:szCs w:val="24"/>
        </w:rPr>
      </w:pPr>
      <w:r w:rsidRPr="00334DEE">
        <w:rPr>
          <w:rFonts w:ascii="Times New Roman" w:hAnsi="Times New Roman" w:cs="Times New Roman"/>
          <w:b/>
          <w:sz w:val="24"/>
          <w:szCs w:val="24"/>
        </w:rPr>
        <w:t>PLANIRANE PRIJAVE ZA SUDJELOVANJE NA FESTIVALIMA U HRVATSKOJ I INOZEMSTVU</w:t>
      </w:r>
    </w:p>
    <w:p w14:paraId="40E2B308" w14:textId="77777777" w:rsidR="008822B9" w:rsidRPr="00334DEE" w:rsidRDefault="008822B9" w:rsidP="008822B9">
      <w:pPr>
        <w:rPr>
          <w:rFonts w:ascii="Times New Roman" w:hAnsi="Times New Roman" w:cs="Times New Roman"/>
          <w:sz w:val="24"/>
          <w:szCs w:val="24"/>
        </w:rPr>
      </w:pPr>
      <w:r w:rsidRPr="00334DEE">
        <w:rPr>
          <w:rFonts w:ascii="Times New Roman" w:hAnsi="Times New Roman" w:cs="Times New Roman"/>
          <w:sz w:val="24"/>
          <w:szCs w:val="24"/>
        </w:rPr>
        <w:t>(Festivali selektivnog karaktera)</w:t>
      </w:r>
    </w:p>
    <w:p w14:paraId="53FB0C40" w14:textId="117E95B8"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Međunarodni Naj, naj, naj festival, Zagreb, veljača 202</w:t>
      </w:r>
      <w:r w:rsidR="007D02AE">
        <w:rPr>
          <w:rFonts w:ascii="Times New Roman" w:hAnsi="Times New Roman" w:cs="Times New Roman"/>
          <w:sz w:val="24"/>
          <w:szCs w:val="24"/>
        </w:rPr>
        <w:t>2</w:t>
      </w:r>
      <w:r w:rsidRPr="00334DEE">
        <w:rPr>
          <w:rFonts w:ascii="Times New Roman" w:hAnsi="Times New Roman" w:cs="Times New Roman"/>
          <w:sz w:val="24"/>
          <w:szCs w:val="24"/>
        </w:rPr>
        <w:t>.</w:t>
      </w:r>
    </w:p>
    <w:p w14:paraId="6111E4FD" w14:textId="5045D228"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Festival Assitej-a, Čakovec, listopad 202</w:t>
      </w:r>
      <w:r w:rsidR="007D02AE">
        <w:rPr>
          <w:rFonts w:ascii="Times New Roman" w:hAnsi="Times New Roman" w:cs="Times New Roman"/>
          <w:sz w:val="24"/>
          <w:szCs w:val="24"/>
        </w:rPr>
        <w:t>2</w:t>
      </w:r>
      <w:r w:rsidRPr="00334DEE">
        <w:rPr>
          <w:rFonts w:ascii="Times New Roman" w:hAnsi="Times New Roman" w:cs="Times New Roman"/>
          <w:sz w:val="24"/>
          <w:szCs w:val="24"/>
        </w:rPr>
        <w:t>.</w:t>
      </w:r>
    </w:p>
    <w:p w14:paraId="068AB3C7" w14:textId="7E948008" w:rsidR="008822B9" w:rsidRPr="00334DEE" w:rsidRDefault="004E0961"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Revija</w:t>
      </w:r>
      <w:r w:rsidR="008822B9" w:rsidRPr="00334DEE">
        <w:rPr>
          <w:rFonts w:ascii="Times New Roman" w:hAnsi="Times New Roman" w:cs="Times New Roman"/>
          <w:sz w:val="24"/>
          <w:szCs w:val="24"/>
        </w:rPr>
        <w:t xml:space="preserve"> lutkarskih kazališta Rijeka, studeni 202</w:t>
      </w:r>
      <w:r w:rsidR="007D02AE">
        <w:rPr>
          <w:rFonts w:ascii="Times New Roman" w:hAnsi="Times New Roman" w:cs="Times New Roman"/>
          <w:sz w:val="24"/>
          <w:szCs w:val="24"/>
        </w:rPr>
        <w:t>2</w:t>
      </w:r>
      <w:r w:rsidR="008822B9" w:rsidRPr="00334DEE">
        <w:rPr>
          <w:rFonts w:ascii="Times New Roman" w:hAnsi="Times New Roman" w:cs="Times New Roman"/>
          <w:sz w:val="24"/>
          <w:szCs w:val="24"/>
        </w:rPr>
        <w:t>.</w:t>
      </w:r>
    </w:p>
    <w:p w14:paraId="121F820F" w14:textId="1128DC3C"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Međunarodni festival PIF, Zagreb, rujan 202</w:t>
      </w:r>
      <w:r w:rsidR="007D02AE">
        <w:rPr>
          <w:rFonts w:ascii="Times New Roman" w:hAnsi="Times New Roman" w:cs="Times New Roman"/>
          <w:sz w:val="24"/>
          <w:szCs w:val="24"/>
        </w:rPr>
        <w:t>2</w:t>
      </w:r>
      <w:r w:rsidRPr="00334DEE">
        <w:rPr>
          <w:rFonts w:ascii="Times New Roman" w:hAnsi="Times New Roman" w:cs="Times New Roman"/>
          <w:sz w:val="24"/>
          <w:szCs w:val="24"/>
        </w:rPr>
        <w:t>.</w:t>
      </w:r>
    </w:p>
    <w:p w14:paraId="5DCD25BB" w14:textId="70E2020F"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lastRenderedPageBreak/>
        <w:t>Međunarodni dječji kazališni festival Pozorište Zvezdarište, Beograd, studeni 202</w:t>
      </w:r>
      <w:r w:rsidR="007D02AE">
        <w:rPr>
          <w:rFonts w:ascii="Times New Roman" w:hAnsi="Times New Roman" w:cs="Times New Roman"/>
          <w:sz w:val="24"/>
          <w:szCs w:val="24"/>
        </w:rPr>
        <w:t>2</w:t>
      </w:r>
      <w:r w:rsidRPr="00334DEE">
        <w:rPr>
          <w:rFonts w:ascii="Times New Roman" w:hAnsi="Times New Roman" w:cs="Times New Roman"/>
          <w:sz w:val="24"/>
          <w:szCs w:val="24"/>
        </w:rPr>
        <w:t>.</w:t>
      </w:r>
    </w:p>
    <w:p w14:paraId="222D5E30" w14:textId="29B5DE5B" w:rsidR="008822B9" w:rsidRPr="00334DEE" w:rsidRDefault="008822B9" w:rsidP="008822B9">
      <w:pPr>
        <w:pStyle w:val="ListParagraph"/>
        <w:numPr>
          <w:ilvl w:val="0"/>
          <w:numId w:val="4"/>
        </w:numPr>
        <w:rPr>
          <w:rFonts w:ascii="Times New Roman" w:hAnsi="Times New Roman" w:cs="Times New Roman"/>
          <w:sz w:val="24"/>
          <w:szCs w:val="24"/>
        </w:rPr>
      </w:pPr>
      <w:r w:rsidRPr="00334DEE">
        <w:rPr>
          <w:rFonts w:ascii="Times New Roman" w:hAnsi="Times New Roman" w:cs="Times New Roman"/>
          <w:sz w:val="24"/>
          <w:szCs w:val="24"/>
        </w:rPr>
        <w:t>Lutkarsko proljeće u Vukovarsko-srijemskoj županiji, ožujak 202</w:t>
      </w:r>
      <w:r w:rsidR="007D02AE">
        <w:rPr>
          <w:rFonts w:ascii="Times New Roman" w:hAnsi="Times New Roman" w:cs="Times New Roman"/>
          <w:sz w:val="24"/>
          <w:szCs w:val="24"/>
        </w:rPr>
        <w:t>2</w:t>
      </w:r>
      <w:r w:rsidRPr="00334DEE">
        <w:rPr>
          <w:rFonts w:ascii="Times New Roman" w:hAnsi="Times New Roman" w:cs="Times New Roman"/>
          <w:sz w:val="24"/>
          <w:szCs w:val="24"/>
        </w:rPr>
        <w:t>.</w:t>
      </w:r>
    </w:p>
    <w:p w14:paraId="2468E932" w14:textId="77777777" w:rsidR="00334DEE" w:rsidRDefault="00334DEE" w:rsidP="003058C1">
      <w:pPr>
        <w:rPr>
          <w:rFonts w:ascii="Times New Roman" w:hAnsi="Times New Roman" w:cs="Times New Roman"/>
          <w:b/>
          <w:sz w:val="24"/>
          <w:szCs w:val="24"/>
        </w:rPr>
      </w:pPr>
    </w:p>
    <w:p w14:paraId="52C33C23" w14:textId="77777777" w:rsidR="00334DEE" w:rsidRDefault="00334DEE" w:rsidP="003058C1">
      <w:pPr>
        <w:rPr>
          <w:rFonts w:ascii="Times New Roman" w:hAnsi="Times New Roman" w:cs="Times New Roman"/>
          <w:b/>
          <w:sz w:val="24"/>
          <w:szCs w:val="24"/>
        </w:rPr>
      </w:pPr>
    </w:p>
    <w:p w14:paraId="5D0130C3" w14:textId="67C6DAC2" w:rsidR="003058C1" w:rsidRPr="00334DEE" w:rsidRDefault="003058C1" w:rsidP="003058C1">
      <w:pPr>
        <w:rPr>
          <w:rFonts w:ascii="Times New Roman" w:hAnsi="Times New Roman" w:cs="Times New Roman"/>
          <w:b/>
          <w:sz w:val="24"/>
          <w:szCs w:val="24"/>
        </w:rPr>
      </w:pPr>
      <w:r w:rsidRPr="00334DEE">
        <w:rPr>
          <w:rFonts w:ascii="Times New Roman" w:hAnsi="Times New Roman" w:cs="Times New Roman"/>
          <w:b/>
          <w:sz w:val="24"/>
          <w:szCs w:val="24"/>
        </w:rPr>
        <w:t>PLANIRANA GOSTOVANJA I IZVEDBE IZVAN ZGRADE</w:t>
      </w:r>
    </w:p>
    <w:p w14:paraId="11B893C4" w14:textId="734A990F" w:rsidR="003058C1" w:rsidRPr="00334DEE" w:rsidRDefault="003058C1" w:rsidP="003058C1">
      <w:pPr>
        <w:pStyle w:val="ListParagraph"/>
        <w:numPr>
          <w:ilvl w:val="0"/>
          <w:numId w:val="5"/>
        </w:numPr>
        <w:rPr>
          <w:rFonts w:ascii="Times New Roman" w:hAnsi="Times New Roman" w:cs="Times New Roman"/>
          <w:b/>
          <w:sz w:val="24"/>
          <w:szCs w:val="24"/>
        </w:rPr>
      </w:pPr>
      <w:r w:rsidRPr="00334DEE">
        <w:rPr>
          <w:rFonts w:ascii="Times New Roman" w:hAnsi="Times New Roman" w:cs="Times New Roman"/>
          <w:sz w:val="24"/>
          <w:szCs w:val="24"/>
        </w:rPr>
        <w:t>Split –  predstave na Marjanu</w:t>
      </w:r>
      <w:r w:rsidR="001A7FA4">
        <w:rPr>
          <w:rFonts w:ascii="Times New Roman" w:hAnsi="Times New Roman" w:cs="Times New Roman"/>
          <w:sz w:val="24"/>
          <w:szCs w:val="24"/>
        </w:rPr>
        <w:t>, Ljetno kino Bačvice</w:t>
      </w:r>
      <w:r w:rsidRPr="00334DEE">
        <w:rPr>
          <w:rFonts w:ascii="Times New Roman" w:hAnsi="Times New Roman" w:cs="Times New Roman"/>
          <w:sz w:val="24"/>
          <w:szCs w:val="24"/>
        </w:rPr>
        <w:t xml:space="preserve"> i druge vanjske lokacije</w:t>
      </w:r>
    </w:p>
    <w:p w14:paraId="71098165" w14:textId="77777777" w:rsidR="003058C1" w:rsidRPr="00334DEE" w:rsidRDefault="003058C1" w:rsidP="003058C1">
      <w:pPr>
        <w:pStyle w:val="ListParagraph"/>
        <w:numPr>
          <w:ilvl w:val="0"/>
          <w:numId w:val="5"/>
        </w:numPr>
        <w:rPr>
          <w:rFonts w:ascii="Times New Roman" w:hAnsi="Times New Roman" w:cs="Times New Roman"/>
          <w:b/>
          <w:sz w:val="24"/>
          <w:szCs w:val="24"/>
        </w:rPr>
      </w:pPr>
      <w:r w:rsidRPr="00334DEE">
        <w:rPr>
          <w:rFonts w:ascii="Times New Roman" w:hAnsi="Times New Roman" w:cs="Times New Roman"/>
          <w:sz w:val="24"/>
          <w:szCs w:val="24"/>
        </w:rPr>
        <w:t>Splitsko –dalmatinska županija -  gradovi u županiji, manja mjesta i otoci</w:t>
      </w:r>
    </w:p>
    <w:p w14:paraId="14B5EC91" w14:textId="77777777" w:rsidR="003058C1" w:rsidRPr="00334DEE" w:rsidRDefault="003058C1" w:rsidP="003058C1">
      <w:pPr>
        <w:pStyle w:val="ListParagraph"/>
        <w:numPr>
          <w:ilvl w:val="0"/>
          <w:numId w:val="5"/>
        </w:numPr>
        <w:rPr>
          <w:rFonts w:ascii="Times New Roman" w:hAnsi="Times New Roman" w:cs="Times New Roman"/>
          <w:b/>
          <w:sz w:val="24"/>
          <w:szCs w:val="24"/>
        </w:rPr>
      </w:pPr>
      <w:r w:rsidRPr="00334DEE">
        <w:rPr>
          <w:rFonts w:ascii="Times New Roman" w:hAnsi="Times New Roman" w:cs="Times New Roman"/>
          <w:sz w:val="24"/>
          <w:szCs w:val="24"/>
        </w:rPr>
        <w:t>Ostalo -  gradovi Šibenik, Zadar, Dubrovnik, Zagreb, …</w:t>
      </w:r>
    </w:p>
    <w:p w14:paraId="2241274E" w14:textId="77777777" w:rsidR="0081732B" w:rsidRPr="00941322" w:rsidRDefault="0081732B" w:rsidP="003058C1">
      <w:pPr>
        <w:pStyle w:val="ListParagraph"/>
        <w:ind w:left="0"/>
        <w:rPr>
          <w:rFonts w:ascii="Times New Roman" w:hAnsi="Times New Roman" w:cs="Times New Roman"/>
          <w:b/>
          <w:sz w:val="28"/>
          <w:szCs w:val="28"/>
        </w:rPr>
      </w:pPr>
    </w:p>
    <w:p w14:paraId="3D279657" w14:textId="77777777" w:rsidR="00941322" w:rsidRDefault="00941322" w:rsidP="003058C1">
      <w:pPr>
        <w:pStyle w:val="ListParagraph"/>
        <w:ind w:left="0"/>
        <w:rPr>
          <w:rFonts w:ascii="Times New Roman" w:hAnsi="Times New Roman" w:cs="Times New Roman"/>
          <w:b/>
          <w:sz w:val="28"/>
          <w:szCs w:val="28"/>
        </w:rPr>
      </w:pPr>
    </w:p>
    <w:p w14:paraId="70276552" w14:textId="77777777" w:rsidR="00941322" w:rsidRDefault="00941322" w:rsidP="003058C1">
      <w:pPr>
        <w:pStyle w:val="ListParagraph"/>
        <w:ind w:left="0"/>
        <w:rPr>
          <w:rFonts w:ascii="Times New Roman" w:hAnsi="Times New Roman" w:cs="Times New Roman"/>
          <w:b/>
          <w:sz w:val="28"/>
          <w:szCs w:val="28"/>
        </w:rPr>
      </w:pPr>
    </w:p>
    <w:p w14:paraId="388DB0C1" w14:textId="32BF4E30" w:rsidR="003058C1" w:rsidRPr="00334DEE" w:rsidRDefault="003058C1" w:rsidP="003058C1">
      <w:pPr>
        <w:pStyle w:val="ListParagraph"/>
        <w:ind w:left="0"/>
        <w:rPr>
          <w:rFonts w:ascii="Times New Roman" w:hAnsi="Times New Roman" w:cs="Times New Roman"/>
          <w:b/>
          <w:sz w:val="24"/>
          <w:szCs w:val="24"/>
        </w:rPr>
      </w:pPr>
      <w:r w:rsidRPr="00334DEE">
        <w:rPr>
          <w:rFonts w:ascii="Times New Roman" w:hAnsi="Times New Roman" w:cs="Times New Roman"/>
          <w:b/>
          <w:sz w:val="24"/>
          <w:szCs w:val="24"/>
        </w:rPr>
        <w:t>OBRAZLOŽENJE PROGRAMA</w:t>
      </w:r>
    </w:p>
    <w:p w14:paraId="2EC2B8A7" w14:textId="77777777" w:rsidR="003058C1" w:rsidRPr="00334DEE" w:rsidRDefault="003058C1" w:rsidP="003058C1">
      <w:pPr>
        <w:pStyle w:val="ListParagraph"/>
        <w:ind w:left="0"/>
        <w:rPr>
          <w:rFonts w:ascii="Times New Roman" w:hAnsi="Times New Roman" w:cs="Times New Roman"/>
          <w:b/>
          <w:sz w:val="24"/>
          <w:szCs w:val="24"/>
        </w:rPr>
      </w:pPr>
    </w:p>
    <w:p w14:paraId="53FD7184" w14:textId="77777777" w:rsidR="003058C1" w:rsidRPr="00334DEE" w:rsidRDefault="003058C1" w:rsidP="00E17F30">
      <w:pPr>
        <w:pStyle w:val="ListParagraph"/>
        <w:ind w:left="0"/>
        <w:jc w:val="both"/>
        <w:rPr>
          <w:rFonts w:ascii="Times New Roman" w:hAnsi="Times New Roman" w:cs="Times New Roman"/>
          <w:sz w:val="24"/>
          <w:szCs w:val="24"/>
        </w:rPr>
      </w:pPr>
    </w:p>
    <w:p w14:paraId="3CF8B0BE" w14:textId="3C7BB17E" w:rsidR="00E67B9A" w:rsidRPr="00334DEE" w:rsidRDefault="00C20FC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U 202</w:t>
      </w:r>
      <w:r w:rsidR="007D02AE">
        <w:rPr>
          <w:rFonts w:ascii="Times New Roman" w:hAnsi="Times New Roman" w:cs="Times New Roman"/>
          <w:sz w:val="24"/>
          <w:szCs w:val="24"/>
        </w:rPr>
        <w:t>2</w:t>
      </w:r>
      <w:r w:rsidRPr="00334DEE">
        <w:rPr>
          <w:rFonts w:ascii="Times New Roman" w:hAnsi="Times New Roman" w:cs="Times New Roman"/>
          <w:sz w:val="24"/>
          <w:szCs w:val="24"/>
        </w:rPr>
        <w:t xml:space="preserve">. godini planirane su </w:t>
      </w:r>
      <w:r w:rsidR="000B2194">
        <w:rPr>
          <w:rFonts w:ascii="Times New Roman" w:hAnsi="Times New Roman" w:cs="Times New Roman"/>
          <w:sz w:val="24"/>
          <w:szCs w:val="24"/>
        </w:rPr>
        <w:t>tri</w:t>
      </w:r>
      <w:r w:rsidR="007D02AE">
        <w:rPr>
          <w:rFonts w:ascii="Times New Roman" w:hAnsi="Times New Roman" w:cs="Times New Roman"/>
          <w:sz w:val="24"/>
          <w:szCs w:val="24"/>
        </w:rPr>
        <w:t xml:space="preserve"> </w:t>
      </w:r>
      <w:r w:rsidRPr="00334DEE">
        <w:rPr>
          <w:rFonts w:ascii="Times New Roman" w:hAnsi="Times New Roman" w:cs="Times New Roman"/>
          <w:sz w:val="24"/>
          <w:szCs w:val="24"/>
        </w:rPr>
        <w:t>premijere</w:t>
      </w:r>
      <w:r w:rsidR="000B2194">
        <w:rPr>
          <w:rFonts w:ascii="Times New Roman" w:hAnsi="Times New Roman" w:cs="Times New Roman"/>
          <w:sz w:val="24"/>
          <w:szCs w:val="24"/>
        </w:rPr>
        <w:t>, jedna obnova</w:t>
      </w:r>
      <w:r w:rsidR="0048688E" w:rsidRPr="00334DEE">
        <w:rPr>
          <w:rFonts w:ascii="Times New Roman" w:hAnsi="Times New Roman" w:cs="Times New Roman"/>
          <w:sz w:val="24"/>
          <w:szCs w:val="24"/>
        </w:rPr>
        <w:t xml:space="preserve"> i</w:t>
      </w:r>
      <w:r w:rsidRPr="00334DEE">
        <w:rPr>
          <w:rFonts w:ascii="Times New Roman" w:hAnsi="Times New Roman" w:cs="Times New Roman"/>
          <w:sz w:val="24"/>
          <w:szCs w:val="24"/>
        </w:rPr>
        <w:t xml:space="preserve"> </w:t>
      </w:r>
      <w:r w:rsidR="008E4455" w:rsidRPr="00334DEE">
        <w:rPr>
          <w:rFonts w:ascii="Times New Roman" w:hAnsi="Times New Roman" w:cs="Times New Roman"/>
          <w:sz w:val="24"/>
          <w:szCs w:val="24"/>
        </w:rPr>
        <w:t>osam</w:t>
      </w:r>
      <w:r w:rsidRPr="00334DEE">
        <w:rPr>
          <w:rFonts w:ascii="Times New Roman" w:hAnsi="Times New Roman" w:cs="Times New Roman"/>
          <w:sz w:val="24"/>
          <w:szCs w:val="24"/>
        </w:rPr>
        <w:t xml:space="preserve"> repriznih naslova </w:t>
      </w:r>
      <w:r w:rsidR="0048688E" w:rsidRPr="00334DEE">
        <w:rPr>
          <w:rFonts w:ascii="Times New Roman" w:hAnsi="Times New Roman" w:cs="Times New Roman"/>
          <w:sz w:val="24"/>
          <w:szCs w:val="24"/>
        </w:rPr>
        <w:t>te</w:t>
      </w:r>
      <w:r w:rsidRPr="00334DEE">
        <w:rPr>
          <w:rFonts w:ascii="Times New Roman" w:hAnsi="Times New Roman" w:cs="Times New Roman"/>
          <w:sz w:val="24"/>
          <w:szCs w:val="24"/>
        </w:rPr>
        <w:t xml:space="preserve"> </w:t>
      </w:r>
      <w:r w:rsidR="00E67B9A" w:rsidRPr="00334DEE">
        <w:rPr>
          <w:rFonts w:ascii="Times New Roman" w:hAnsi="Times New Roman" w:cs="Times New Roman"/>
          <w:sz w:val="24"/>
          <w:szCs w:val="24"/>
        </w:rPr>
        <w:t>1</w:t>
      </w:r>
      <w:r w:rsidR="007D02AE">
        <w:rPr>
          <w:rFonts w:ascii="Times New Roman" w:hAnsi="Times New Roman" w:cs="Times New Roman"/>
          <w:sz w:val="24"/>
          <w:szCs w:val="24"/>
        </w:rPr>
        <w:t>5</w:t>
      </w:r>
      <w:r w:rsidR="00E67B9A" w:rsidRPr="00334DEE">
        <w:rPr>
          <w:rFonts w:ascii="Times New Roman" w:hAnsi="Times New Roman" w:cs="Times New Roman"/>
          <w:sz w:val="24"/>
          <w:szCs w:val="24"/>
        </w:rPr>
        <w:t>. izdanje Festivala hrvatske drame za djecu Mali Marulić.</w:t>
      </w:r>
    </w:p>
    <w:p w14:paraId="3AA862D6" w14:textId="77777777" w:rsidR="00C20FC2" w:rsidRPr="00334DEE" w:rsidRDefault="00C20FC2" w:rsidP="00E17F30">
      <w:pPr>
        <w:pStyle w:val="ListParagraph"/>
        <w:ind w:left="0"/>
        <w:jc w:val="both"/>
        <w:rPr>
          <w:rFonts w:ascii="Times New Roman" w:hAnsi="Times New Roman" w:cs="Times New Roman"/>
          <w:sz w:val="24"/>
          <w:szCs w:val="24"/>
        </w:rPr>
      </w:pPr>
    </w:p>
    <w:p w14:paraId="68E48F05" w14:textId="2FA811F1" w:rsidR="00C20FC2" w:rsidRDefault="00C20FC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Program je planiran </w:t>
      </w:r>
      <w:r w:rsidR="007D02AE">
        <w:rPr>
          <w:rFonts w:ascii="Times New Roman" w:hAnsi="Times New Roman" w:cs="Times New Roman"/>
          <w:sz w:val="24"/>
          <w:szCs w:val="24"/>
        </w:rPr>
        <w:t>s</w:t>
      </w:r>
      <w:r w:rsidRPr="00334DEE">
        <w:rPr>
          <w:rFonts w:ascii="Times New Roman" w:hAnsi="Times New Roman" w:cs="Times New Roman"/>
          <w:sz w:val="24"/>
          <w:szCs w:val="24"/>
        </w:rPr>
        <w:t xml:space="preserve"> vjer</w:t>
      </w:r>
      <w:r w:rsidR="007D02AE">
        <w:rPr>
          <w:rFonts w:ascii="Times New Roman" w:hAnsi="Times New Roman" w:cs="Times New Roman"/>
          <w:sz w:val="24"/>
          <w:szCs w:val="24"/>
        </w:rPr>
        <w:t xml:space="preserve">om </w:t>
      </w:r>
      <w:r w:rsidR="00E22E83">
        <w:rPr>
          <w:rFonts w:ascii="Times New Roman" w:hAnsi="Times New Roman" w:cs="Times New Roman"/>
          <w:sz w:val="24"/>
          <w:szCs w:val="24"/>
        </w:rPr>
        <w:t xml:space="preserve">i </w:t>
      </w:r>
      <w:r w:rsidRPr="00334DEE">
        <w:rPr>
          <w:rFonts w:ascii="Times New Roman" w:hAnsi="Times New Roman" w:cs="Times New Roman"/>
          <w:sz w:val="24"/>
          <w:szCs w:val="24"/>
        </w:rPr>
        <w:t xml:space="preserve"> nadom u </w:t>
      </w:r>
      <w:r w:rsidR="007D02AE">
        <w:rPr>
          <w:rFonts w:ascii="Times New Roman" w:hAnsi="Times New Roman" w:cs="Times New Roman"/>
          <w:sz w:val="24"/>
          <w:szCs w:val="24"/>
        </w:rPr>
        <w:t xml:space="preserve">povoljniju </w:t>
      </w:r>
      <w:r w:rsidRPr="00334DEE">
        <w:rPr>
          <w:rFonts w:ascii="Times New Roman" w:hAnsi="Times New Roman" w:cs="Times New Roman"/>
          <w:sz w:val="24"/>
          <w:szCs w:val="24"/>
        </w:rPr>
        <w:t>epidemiološk</w:t>
      </w:r>
      <w:r w:rsidR="007D02AE">
        <w:rPr>
          <w:rFonts w:ascii="Times New Roman" w:hAnsi="Times New Roman" w:cs="Times New Roman"/>
          <w:sz w:val="24"/>
          <w:szCs w:val="24"/>
        </w:rPr>
        <w:t>u</w:t>
      </w:r>
      <w:r w:rsidRPr="00334DEE">
        <w:rPr>
          <w:rFonts w:ascii="Times New Roman" w:hAnsi="Times New Roman" w:cs="Times New Roman"/>
          <w:sz w:val="24"/>
          <w:szCs w:val="24"/>
        </w:rPr>
        <w:t xml:space="preserve"> situacij</w:t>
      </w:r>
      <w:r w:rsidR="007D02AE">
        <w:rPr>
          <w:rFonts w:ascii="Times New Roman" w:hAnsi="Times New Roman" w:cs="Times New Roman"/>
          <w:sz w:val="24"/>
          <w:szCs w:val="24"/>
        </w:rPr>
        <w:t xml:space="preserve">u, a prilagođavat ćemo ga okolnostima i </w:t>
      </w:r>
      <w:r w:rsidR="00AB08E1" w:rsidRPr="00334DEE">
        <w:rPr>
          <w:rFonts w:ascii="Times New Roman" w:hAnsi="Times New Roman" w:cs="Times New Roman"/>
          <w:sz w:val="24"/>
          <w:szCs w:val="24"/>
        </w:rPr>
        <w:t>razvoju situacije. Predviđena je mogućnost skromnijih produkcija od planiranih,</w:t>
      </w:r>
      <w:r w:rsidR="004E0961" w:rsidRPr="00334DEE">
        <w:rPr>
          <w:rFonts w:ascii="Times New Roman" w:hAnsi="Times New Roman" w:cs="Times New Roman"/>
          <w:sz w:val="24"/>
          <w:szCs w:val="24"/>
        </w:rPr>
        <w:t xml:space="preserve"> </w:t>
      </w:r>
      <w:r w:rsidR="00AB08E1" w:rsidRPr="00334DEE">
        <w:rPr>
          <w:rFonts w:ascii="Times New Roman" w:hAnsi="Times New Roman" w:cs="Times New Roman"/>
          <w:sz w:val="24"/>
          <w:szCs w:val="24"/>
        </w:rPr>
        <w:t xml:space="preserve"> odnosno promjen</w:t>
      </w:r>
      <w:r w:rsidR="0055679E" w:rsidRPr="00334DEE">
        <w:rPr>
          <w:rFonts w:ascii="Times New Roman" w:hAnsi="Times New Roman" w:cs="Times New Roman"/>
          <w:sz w:val="24"/>
          <w:szCs w:val="24"/>
        </w:rPr>
        <w:t>e</w:t>
      </w:r>
      <w:r w:rsidR="00AB08E1" w:rsidRPr="00334DEE">
        <w:rPr>
          <w:rFonts w:ascii="Times New Roman" w:hAnsi="Times New Roman" w:cs="Times New Roman"/>
          <w:sz w:val="24"/>
          <w:szCs w:val="24"/>
        </w:rPr>
        <w:t xml:space="preserve"> naslova.</w:t>
      </w:r>
      <w:r w:rsidR="0055679E" w:rsidRPr="00334DEE">
        <w:rPr>
          <w:rFonts w:ascii="Times New Roman" w:hAnsi="Times New Roman" w:cs="Times New Roman"/>
          <w:sz w:val="24"/>
          <w:szCs w:val="24"/>
        </w:rPr>
        <w:t xml:space="preserve"> </w:t>
      </w:r>
    </w:p>
    <w:p w14:paraId="47178141" w14:textId="7E1D36B0" w:rsidR="000B2194" w:rsidRPr="00334DEE" w:rsidRDefault="000B2194" w:rsidP="00E17F30">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Program uključuje naslove planirane u prethodnoj godini, koje nismo bili u mogućnosti realizirati ili su odgođeni zbog prilagođavanja programa i produkcijskih mogućnosti okolno</w:t>
      </w:r>
      <w:r w:rsidR="00E22E83">
        <w:rPr>
          <w:rFonts w:ascii="Times New Roman" w:hAnsi="Times New Roman" w:cs="Times New Roman"/>
          <w:sz w:val="24"/>
          <w:szCs w:val="24"/>
        </w:rPr>
        <w:t>stima, poput predstave „Kaktus b</w:t>
      </w:r>
      <w:r>
        <w:rPr>
          <w:rFonts w:ascii="Times New Roman" w:hAnsi="Times New Roman" w:cs="Times New Roman"/>
          <w:sz w:val="24"/>
          <w:szCs w:val="24"/>
        </w:rPr>
        <w:t>ajke“, odnosno obnove predstave „Bijele kočije“ .</w:t>
      </w:r>
    </w:p>
    <w:p w14:paraId="234FA682" w14:textId="77777777" w:rsidR="00AB08E1" w:rsidRPr="00334DEE" w:rsidRDefault="00AB08E1" w:rsidP="00E17F30">
      <w:pPr>
        <w:pStyle w:val="ListParagraph"/>
        <w:ind w:left="0"/>
        <w:jc w:val="both"/>
        <w:rPr>
          <w:rFonts w:ascii="Times New Roman" w:hAnsi="Times New Roman" w:cs="Times New Roman"/>
          <w:sz w:val="24"/>
          <w:szCs w:val="24"/>
        </w:rPr>
      </w:pPr>
    </w:p>
    <w:p w14:paraId="41B38E16" w14:textId="67605E75" w:rsidR="00AB08E1" w:rsidRPr="00334DEE" w:rsidRDefault="007D02AE" w:rsidP="00E17F30">
      <w:pPr>
        <w:pStyle w:val="ListParagraph"/>
        <w:ind w:left="0"/>
        <w:jc w:val="both"/>
        <w:rPr>
          <w:rFonts w:ascii="Times New Roman" w:hAnsi="Times New Roman" w:cs="Times New Roman"/>
          <w:sz w:val="24"/>
          <w:szCs w:val="24"/>
        </w:rPr>
      </w:pPr>
      <w:r>
        <w:rPr>
          <w:rFonts w:ascii="Times New Roman" w:hAnsi="Times New Roman" w:cs="Times New Roman"/>
          <w:sz w:val="24"/>
          <w:szCs w:val="24"/>
        </w:rPr>
        <w:t>N</w:t>
      </w:r>
      <w:r w:rsidR="00AB08E1" w:rsidRPr="00334DEE">
        <w:rPr>
          <w:rFonts w:ascii="Times New Roman" w:hAnsi="Times New Roman" w:cs="Times New Roman"/>
          <w:sz w:val="24"/>
          <w:szCs w:val="24"/>
        </w:rPr>
        <w:t xml:space="preserve">astojat ćemo zadovoljiti očekivanja publike i zadržati visok estetski nivo naših predstava. Umjetničkom izvrsnošću nastojat ćemo jačati prepoznatljivost, identitet i relevantnost splitskog i hrvatskog kazališta i kulture. </w:t>
      </w:r>
    </w:p>
    <w:p w14:paraId="6CEE50D5" w14:textId="6E3C2F3C" w:rsidR="00AB08E1" w:rsidRDefault="00AB08E1"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u w:val="single"/>
        </w:rPr>
        <w:t>Prioritetan cilj</w:t>
      </w:r>
      <w:r w:rsidRPr="00334DEE">
        <w:rPr>
          <w:rFonts w:ascii="Times New Roman" w:hAnsi="Times New Roman" w:cs="Times New Roman"/>
          <w:sz w:val="24"/>
          <w:szCs w:val="24"/>
        </w:rPr>
        <w:t xml:space="preserve"> bit će sudjelovanje u održavanju i  odvijanju kazališnog i kulturnog života grada,  vodeći pri tome računa o</w:t>
      </w:r>
      <w:r w:rsidR="007D02AE">
        <w:rPr>
          <w:rFonts w:ascii="Times New Roman" w:hAnsi="Times New Roman" w:cs="Times New Roman"/>
          <w:sz w:val="24"/>
          <w:szCs w:val="24"/>
        </w:rPr>
        <w:t xml:space="preserve"> sigurnosti zaposlenika i  publike. </w:t>
      </w:r>
      <w:r w:rsidRPr="00334DEE">
        <w:rPr>
          <w:rFonts w:ascii="Times New Roman" w:hAnsi="Times New Roman" w:cs="Times New Roman"/>
          <w:sz w:val="24"/>
          <w:szCs w:val="24"/>
        </w:rPr>
        <w:t xml:space="preserve"> </w:t>
      </w:r>
    </w:p>
    <w:p w14:paraId="15ED0D08" w14:textId="77777777" w:rsidR="007D02AE" w:rsidRPr="00334DEE" w:rsidRDefault="007D02AE" w:rsidP="00E17F30">
      <w:pPr>
        <w:pStyle w:val="ListParagraph"/>
        <w:ind w:left="0"/>
        <w:jc w:val="both"/>
        <w:rPr>
          <w:rFonts w:ascii="Times New Roman" w:hAnsi="Times New Roman" w:cs="Times New Roman"/>
          <w:sz w:val="24"/>
          <w:szCs w:val="24"/>
        </w:rPr>
      </w:pPr>
    </w:p>
    <w:p w14:paraId="0D9FFA29" w14:textId="50534674" w:rsidR="00AB08E1" w:rsidRPr="00334DEE" w:rsidRDefault="00AB08E1"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Zaključkom Gradskog vijeća Grada Splita od </w:t>
      </w:r>
      <w:r w:rsidRPr="00ED1328">
        <w:rPr>
          <w:rFonts w:ascii="Times New Roman" w:hAnsi="Times New Roman" w:cs="Times New Roman"/>
          <w:sz w:val="24"/>
          <w:szCs w:val="24"/>
        </w:rPr>
        <w:t>2. rujna 20</w:t>
      </w:r>
      <w:r w:rsidR="00ED1328" w:rsidRPr="00ED1328">
        <w:rPr>
          <w:rFonts w:ascii="Times New Roman" w:hAnsi="Times New Roman" w:cs="Times New Roman"/>
          <w:sz w:val="24"/>
          <w:szCs w:val="24"/>
        </w:rPr>
        <w:t>21</w:t>
      </w:r>
      <w:r w:rsidRPr="00ED1328">
        <w:rPr>
          <w:rFonts w:ascii="Times New Roman" w:hAnsi="Times New Roman" w:cs="Times New Roman"/>
          <w:sz w:val="24"/>
          <w:szCs w:val="24"/>
        </w:rPr>
        <w:t xml:space="preserve">. </w:t>
      </w:r>
      <w:r w:rsidRPr="00334DEE">
        <w:rPr>
          <w:rFonts w:ascii="Times New Roman" w:hAnsi="Times New Roman" w:cs="Times New Roman"/>
          <w:sz w:val="24"/>
          <w:szCs w:val="24"/>
        </w:rPr>
        <w:t>GKL Split mora ispuniti kriterij od 260 izvedbi godišnje, četiri premijerna naslova ili tri premijerna i jednom obnovom. Program je planiran sukladno zadanim kriterij</w:t>
      </w:r>
      <w:r w:rsidR="00212282" w:rsidRPr="00334DEE">
        <w:rPr>
          <w:rFonts w:ascii="Times New Roman" w:hAnsi="Times New Roman" w:cs="Times New Roman"/>
          <w:sz w:val="24"/>
          <w:szCs w:val="24"/>
        </w:rPr>
        <w:t>ima koje planiramo ostvariti, a eventualna odstupanja od zadanog okvira dogovarat ćemo s Osnivačem, u skladu s okolnostima.</w:t>
      </w:r>
    </w:p>
    <w:p w14:paraId="4D4CB742" w14:textId="77777777" w:rsidR="00212282" w:rsidRPr="00334DEE" w:rsidRDefault="00212282" w:rsidP="00E17F30">
      <w:pPr>
        <w:pStyle w:val="ListParagraph"/>
        <w:ind w:left="0"/>
        <w:jc w:val="both"/>
        <w:rPr>
          <w:rFonts w:ascii="Times New Roman" w:hAnsi="Times New Roman" w:cs="Times New Roman"/>
          <w:sz w:val="24"/>
          <w:szCs w:val="24"/>
        </w:rPr>
      </w:pPr>
    </w:p>
    <w:p w14:paraId="131F39F1" w14:textId="331137A7" w:rsidR="00212282" w:rsidRPr="00334DEE" w:rsidRDefault="00212282"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Ovako planiran program GKL-a Split za 202</w:t>
      </w:r>
      <w:r w:rsidR="007D02AE">
        <w:rPr>
          <w:rFonts w:ascii="Times New Roman" w:hAnsi="Times New Roman" w:cs="Times New Roman"/>
          <w:sz w:val="24"/>
          <w:szCs w:val="24"/>
        </w:rPr>
        <w:t>2</w:t>
      </w:r>
      <w:r w:rsidRPr="00334DEE">
        <w:rPr>
          <w:rFonts w:ascii="Times New Roman" w:hAnsi="Times New Roman" w:cs="Times New Roman"/>
          <w:sz w:val="24"/>
          <w:szCs w:val="24"/>
        </w:rPr>
        <w:t xml:space="preserve">. zadovoljava kriterije Osnivača u svim elementima osim u popunjenosti gledališta. Naime, važeće epidemiološke mjere, koje je racionalno i odgovorno uzeti u obzir kod izrade </w:t>
      </w:r>
      <w:r w:rsidR="00222BC1">
        <w:rPr>
          <w:rFonts w:ascii="Times New Roman" w:hAnsi="Times New Roman" w:cs="Times New Roman"/>
          <w:sz w:val="24"/>
          <w:szCs w:val="24"/>
        </w:rPr>
        <w:t>programa</w:t>
      </w:r>
      <w:r w:rsidRPr="00334DEE">
        <w:rPr>
          <w:rFonts w:ascii="Times New Roman" w:hAnsi="Times New Roman" w:cs="Times New Roman"/>
          <w:sz w:val="24"/>
          <w:szCs w:val="24"/>
        </w:rPr>
        <w:t xml:space="preserve"> za 202</w:t>
      </w:r>
      <w:r w:rsidR="009D301B">
        <w:rPr>
          <w:rFonts w:ascii="Times New Roman" w:hAnsi="Times New Roman" w:cs="Times New Roman"/>
          <w:sz w:val="24"/>
          <w:szCs w:val="24"/>
        </w:rPr>
        <w:t>2</w:t>
      </w:r>
      <w:r w:rsidRPr="00334DEE">
        <w:rPr>
          <w:rFonts w:ascii="Times New Roman" w:hAnsi="Times New Roman" w:cs="Times New Roman"/>
          <w:sz w:val="24"/>
          <w:szCs w:val="24"/>
        </w:rPr>
        <w:t>., utjecat će na manji broj publike a time i prihod od ulaznica, što je predviđeno i financijski</w:t>
      </w:r>
      <w:r w:rsidR="00222BC1">
        <w:rPr>
          <w:rFonts w:ascii="Times New Roman" w:hAnsi="Times New Roman" w:cs="Times New Roman"/>
          <w:sz w:val="24"/>
          <w:szCs w:val="24"/>
        </w:rPr>
        <w:t>m</w:t>
      </w:r>
      <w:r w:rsidRPr="00334DEE">
        <w:rPr>
          <w:rFonts w:ascii="Times New Roman" w:hAnsi="Times New Roman" w:cs="Times New Roman"/>
          <w:sz w:val="24"/>
          <w:szCs w:val="24"/>
        </w:rPr>
        <w:t xml:space="preserve"> planom.</w:t>
      </w:r>
    </w:p>
    <w:p w14:paraId="2FFE99A9" w14:textId="77777777" w:rsidR="003058C1" w:rsidRPr="00334DEE" w:rsidRDefault="003058C1" w:rsidP="00E17F30">
      <w:pPr>
        <w:pStyle w:val="ListParagraph"/>
        <w:ind w:left="0"/>
        <w:jc w:val="both"/>
        <w:rPr>
          <w:rFonts w:ascii="Times New Roman" w:hAnsi="Times New Roman" w:cs="Times New Roman"/>
          <w:b/>
          <w:sz w:val="24"/>
          <w:szCs w:val="24"/>
        </w:rPr>
      </w:pPr>
    </w:p>
    <w:p w14:paraId="62EBB896" w14:textId="77777777" w:rsidR="00941322" w:rsidRPr="00334DEE" w:rsidRDefault="00941322" w:rsidP="00E17F30">
      <w:pPr>
        <w:pStyle w:val="ListParagraph"/>
        <w:ind w:left="0"/>
        <w:jc w:val="both"/>
        <w:rPr>
          <w:rFonts w:ascii="Times New Roman" w:hAnsi="Times New Roman" w:cs="Times New Roman"/>
          <w:b/>
          <w:sz w:val="24"/>
          <w:szCs w:val="24"/>
        </w:rPr>
      </w:pPr>
    </w:p>
    <w:p w14:paraId="32FBA064" w14:textId="77777777" w:rsidR="00941322" w:rsidRPr="00334DEE" w:rsidRDefault="00941322" w:rsidP="00E17F30">
      <w:pPr>
        <w:pStyle w:val="ListParagraph"/>
        <w:ind w:left="0"/>
        <w:jc w:val="both"/>
        <w:rPr>
          <w:rFonts w:ascii="Times New Roman" w:hAnsi="Times New Roman" w:cs="Times New Roman"/>
          <w:b/>
          <w:sz w:val="24"/>
          <w:szCs w:val="24"/>
        </w:rPr>
      </w:pPr>
    </w:p>
    <w:p w14:paraId="5559AA55" w14:textId="081544C3" w:rsidR="00212282" w:rsidRDefault="00212282" w:rsidP="00E17F30">
      <w:pPr>
        <w:pStyle w:val="ListParagraph"/>
        <w:ind w:left="0"/>
        <w:jc w:val="both"/>
        <w:rPr>
          <w:rFonts w:ascii="Times New Roman" w:hAnsi="Times New Roman" w:cs="Times New Roman"/>
          <w:b/>
          <w:sz w:val="24"/>
          <w:szCs w:val="24"/>
        </w:rPr>
      </w:pPr>
      <w:r w:rsidRPr="00334DEE">
        <w:rPr>
          <w:rFonts w:ascii="Times New Roman" w:hAnsi="Times New Roman" w:cs="Times New Roman"/>
          <w:b/>
          <w:sz w:val="24"/>
          <w:szCs w:val="24"/>
        </w:rPr>
        <w:t>O PREMIJERNIM NASLOVIMA:</w:t>
      </w:r>
    </w:p>
    <w:p w14:paraId="564D293E" w14:textId="77777777" w:rsidR="007D02AE" w:rsidRDefault="007D02AE" w:rsidP="00E17F30">
      <w:pPr>
        <w:pStyle w:val="ListParagraph"/>
        <w:ind w:left="0"/>
        <w:jc w:val="both"/>
        <w:rPr>
          <w:rFonts w:ascii="Times New Roman" w:hAnsi="Times New Roman" w:cs="Times New Roman"/>
          <w:b/>
          <w:sz w:val="24"/>
          <w:szCs w:val="24"/>
        </w:rPr>
      </w:pPr>
    </w:p>
    <w:p w14:paraId="6934247C" w14:textId="07B2A40C" w:rsidR="007D02AE" w:rsidRDefault="007D02AE" w:rsidP="007D02AE">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lastRenderedPageBreak/>
        <w:t>Ivana Brlić Mažuranić: REGOČ</w:t>
      </w:r>
    </w:p>
    <w:p w14:paraId="3215C1A5" w14:textId="23AFB8FF" w:rsidR="007D02AE" w:rsidRDefault="007D02AE" w:rsidP="007D02AE">
      <w:pPr>
        <w:pStyle w:val="ListParagraph"/>
        <w:jc w:val="both"/>
        <w:rPr>
          <w:rFonts w:ascii="Times New Roman" w:hAnsi="Times New Roman" w:cs="Times New Roman"/>
          <w:b/>
          <w:sz w:val="24"/>
          <w:szCs w:val="24"/>
        </w:rPr>
      </w:pPr>
      <w:r>
        <w:rPr>
          <w:rFonts w:ascii="Times New Roman" w:hAnsi="Times New Roman" w:cs="Times New Roman"/>
          <w:b/>
          <w:sz w:val="24"/>
          <w:szCs w:val="24"/>
        </w:rPr>
        <w:t>Režija: Branimir Rakić</w:t>
      </w:r>
    </w:p>
    <w:p w14:paraId="2D3BE9C6" w14:textId="775E1D71" w:rsidR="008520CA" w:rsidRPr="00E22E83" w:rsidRDefault="008520CA" w:rsidP="002448E3">
      <w:pPr>
        <w:pStyle w:val="ListParagraph"/>
        <w:ind w:left="0"/>
        <w:jc w:val="both"/>
        <w:rPr>
          <w:rFonts w:ascii="Times New Roman" w:hAnsi="Times New Roman" w:cs="Times New Roman"/>
          <w:sz w:val="24"/>
          <w:szCs w:val="24"/>
        </w:rPr>
      </w:pPr>
      <w:r w:rsidRPr="00E22E83">
        <w:rPr>
          <w:rFonts w:ascii="Times New Roman" w:hAnsi="Times New Roman" w:cs="Times New Roman"/>
          <w:sz w:val="24"/>
          <w:szCs w:val="24"/>
        </w:rPr>
        <w:t>Bajku „Regoč“ iz najpoznatije zbirke hrvatske književne baštine za djecu „Priče iz davnine“ Ivane Brlić Mažuranić postavit će Branimir Rakić kao diplomski ispit kojim će završiti studij lutkarske režije na Umjetničkoj akademiji u Osijeku.</w:t>
      </w:r>
    </w:p>
    <w:p w14:paraId="707EE0E0" w14:textId="15CF7D62" w:rsidR="008520CA" w:rsidRPr="00E22E83" w:rsidRDefault="008520CA" w:rsidP="002448E3">
      <w:pPr>
        <w:jc w:val="both"/>
        <w:rPr>
          <w:rFonts w:ascii="Times New Roman" w:hAnsi="Times New Roman" w:cs="Times New Roman"/>
          <w:sz w:val="24"/>
          <w:szCs w:val="24"/>
        </w:rPr>
      </w:pPr>
      <w:r w:rsidRPr="00E22E83">
        <w:rPr>
          <w:rFonts w:ascii="Times New Roman" w:hAnsi="Times New Roman" w:cs="Times New Roman"/>
          <w:sz w:val="24"/>
          <w:szCs w:val="24"/>
        </w:rPr>
        <w:t xml:space="preserve">Vila Kosjenka i div Regoč provest će nas zemljom i podzemljem mitološkog svijeta Ivane Brlić Mažuranić, u avanturi koja razotkriva složenost ljudskih osobnosti i međuljudskih odnosa. Razornoj sili nesloge i razjedinjenosti </w:t>
      </w:r>
      <w:r w:rsidR="004575D0">
        <w:rPr>
          <w:rFonts w:ascii="Times New Roman" w:hAnsi="Times New Roman" w:cs="Times New Roman"/>
          <w:sz w:val="24"/>
          <w:szCs w:val="24"/>
        </w:rPr>
        <w:t>u ovoj je priči suprotstavljena</w:t>
      </w:r>
      <w:r w:rsidRPr="00E22E83">
        <w:rPr>
          <w:rFonts w:ascii="Times New Roman" w:hAnsi="Times New Roman" w:cs="Times New Roman"/>
          <w:sz w:val="24"/>
          <w:szCs w:val="24"/>
        </w:rPr>
        <w:t xml:space="preserve"> graditeljska snaga zajedništva i pravog prijateljstva koj</w:t>
      </w:r>
      <w:r w:rsidR="004575D0">
        <w:rPr>
          <w:rFonts w:ascii="Times New Roman" w:hAnsi="Times New Roman" w:cs="Times New Roman"/>
          <w:sz w:val="24"/>
          <w:szCs w:val="24"/>
        </w:rPr>
        <w:t xml:space="preserve">oj </w:t>
      </w:r>
      <w:r w:rsidRPr="00E22E83">
        <w:rPr>
          <w:rFonts w:ascii="Times New Roman" w:hAnsi="Times New Roman" w:cs="Times New Roman"/>
          <w:sz w:val="24"/>
          <w:szCs w:val="24"/>
        </w:rPr>
        <w:t xml:space="preserve"> ne smetaju postavljene granice, različitosti, nečija veličina a ni drugačiji način razmišljanja.</w:t>
      </w:r>
    </w:p>
    <w:p w14:paraId="65DD56F7" w14:textId="662E9313" w:rsidR="008520CA" w:rsidRPr="00E22E83" w:rsidRDefault="00BB3E12" w:rsidP="00E04893">
      <w:pPr>
        <w:rPr>
          <w:rFonts w:ascii="Times New Roman" w:hAnsi="Times New Roman" w:cs="Times New Roman"/>
          <w:b/>
          <w:sz w:val="24"/>
          <w:szCs w:val="24"/>
        </w:rPr>
      </w:pPr>
      <w:r w:rsidRPr="00E22E83">
        <w:rPr>
          <w:rFonts w:ascii="Times New Roman" w:hAnsi="Times New Roman" w:cs="Times New Roman"/>
          <w:b/>
          <w:sz w:val="24"/>
          <w:szCs w:val="24"/>
        </w:rPr>
        <w:t>Premijera: veljača 2022. /Za uzrast: 5+</w:t>
      </w:r>
    </w:p>
    <w:p w14:paraId="5056AEFB" w14:textId="77777777" w:rsidR="0085782B" w:rsidRPr="008520CA" w:rsidRDefault="0085782B" w:rsidP="00E17F30">
      <w:pPr>
        <w:jc w:val="both"/>
        <w:rPr>
          <w:rFonts w:ascii="Times New Roman" w:hAnsi="Times New Roman" w:cs="Times New Roman"/>
          <w:sz w:val="24"/>
          <w:szCs w:val="24"/>
        </w:rPr>
      </w:pPr>
    </w:p>
    <w:p w14:paraId="2883A861" w14:textId="77777777" w:rsidR="0085782B" w:rsidRPr="00334DEE" w:rsidRDefault="0085782B" w:rsidP="00E17F30">
      <w:pPr>
        <w:pStyle w:val="ListParagraph"/>
        <w:numPr>
          <w:ilvl w:val="0"/>
          <w:numId w:val="6"/>
        </w:numPr>
        <w:ind w:left="360"/>
        <w:jc w:val="both"/>
        <w:rPr>
          <w:rFonts w:ascii="Times New Roman" w:hAnsi="Times New Roman" w:cs="Times New Roman"/>
          <w:b/>
          <w:sz w:val="24"/>
          <w:szCs w:val="24"/>
        </w:rPr>
      </w:pPr>
      <w:r w:rsidRPr="00334DEE">
        <w:rPr>
          <w:rFonts w:ascii="Times New Roman" w:hAnsi="Times New Roman" w:cs="Times New Roman"/>
          <w:b/>
          <w:sz w:val="24"/>
          <w:szCs w:val="24"/>
        </w:rPr>
        <w:t>Sunčana Škrinjarić: KAKTUS BAJKE</w:t>
      </w:r>
    </w:p>
    <w:p w14:paraId="5DDF58DE" w14:textId="77777777" w:rsidR="00417347" w:rsidRPr="00334DEE" w:rsidRDefault="0085782B" w:rsidP="00E17F30">
      <w:pPr>
        <w:pStyle w:val="ListParagraph"/>
        <w:ind w:left="360"/>
        <w:jc w:val="both"/>
        <w:rPr>
          <w:rFonts w:ascii="Times New Roman" w:hAnsi="Times New Roman" w:cs="Times New Roman"/>
          <w:b/>
          <w:sz w:val="24"/>
          <w:szCs w:val="24"/>
        </w:rPr>
      </w:pPr>
      <w:r w:rsidRPr="00334DEE">
        <w:rPr>
          <w:rFonts w:ascii="Times New Roman" w:hAnsi="Times New Roman" w:cs="Times New Roman"/>
          <w:b/>
          <w:sz w:val="24"/>
          <w:szCs w:val="24"/>
        </w:rPr>
        <w:t>Dramaturginja i skladateljica: Ivana Đula /Redateljica: Renata Carola Gatica/Likovnost predstave: Alena Pavlović</w:t>
      </w:r>
    </w:p>
    <w:p w14:paraId="5C612F5D" w14:textId="77777777" w:rsidR="0019764A" w:rsidRPr="00334DEE" w:rsidRDefault="0019764A" w:rsidP="00E17F30">
      <w:pPr>
        <w:pStyle w:val="ListParagraph"/>
        <w:ind w:left="360"/>
        <w:jc w:val="both"/>
        <w:rPr>
          <w:rFonts w:ascii="Times New Roman" w:hAnsi="Times New Roman" w:cs="Times New Roman"/>
          <w:sz w:val="24"/>
          <w:szCs w:val="24"/>
        </w:rPr>
      </w:pPr>
    </w:p>
    <w:p w14:paraId="1762E026" w14:textId="37AC1A7E" w:rsidR="0019764A" w:rsidRPr="00334DEE" w:rsidRDefault="0019764A" w:rsidP="00E17F30">
      <w:pPr>
        <w:pStyle w:val="ListParagraph"/>
        <w:ind w:left="360"/>
        <w:jc w:val="both"/>
        <w:rPr>
          <w:rFonts w:ascii="Times New Roman" w:hAnsi="Times New Roman" w:cs="Times New Roman"/>
          <w:sz w:val="24"/>
          <w:szCs w:val="24"/>
        </w:rPr>
      </w:pPr>
      <w:r w:rsidRPr="00334DEE">
        <w:rPr>
          <w:rFonts w:ascii="Times New Roman" w:hAnsi="Times New Roman" w:cs="Times New Roman"/>
          <w:sz w:val="24"/>
          <w:szCs w:val="24"/>
        </w:rPr>
        <w:t>Maštovite bajke poznate hrvatske spisateljice Sunčane Škrinjarić inspirativan su predložak za lutkarsku predstavu za najmlađe. Odabrane bajke iz poznate zbirke dramaturški će obraditi  Ivana Đula</w:t>
      </w:r>
      <w:r w:rsidR="004575D0">
        <w:rPr>
          <w:rFonts w:ascii="Times New Roman" w:hAnsi="Times New Roman" w:cs="Times New Roman"/>
          <w:sz w:val="24"/>
          <w:szCs w:val="24"/>
        </w:rPr>
        <w:t>, ujedno i skladateljica,  a</w:t>
      </w:r>
      <w:r w:rsidRPr="00334DEE">
        <w:rPr>
          <w:rFonts w:ascii="Times New Roman" w:hAnsi="Times New Roman" w:cs="Times New Roman"/>
          <w:sz w:val="24"/>
          <w:szCs w:val="24"/>
        </w:rPr>
        <w:t xml:space="preserve"> režirati Renata Carola Gatica. </w:t>
      </w:r>
      <w:r w:rsidR="007D02AE">
        <w:rPr>
          <w:rFonts w:ascii="Times New Roman" w:hAnsi="Times New Roman" w:cs="Times New Roman"/>
          <w:sz w:val="24"/>
          <w:szCs w:val="24"/>
        </w:rPr>
        <w:t>Ove moderne bajke, kako ih sama autorica naziva, svojom raznolikošću i raznovrsnošću otvaraju prostor imaginaciji i predstavljaju savršen materijal za stvaranje posebno zaigranog kazališnog svijeta.</w:t>
      </w:r>
    </w:p>
    <w:p w14:paraId="473DD1B8" w14:textId="769F3F52" w:rsidR="0019764A" w:rsidRPr="00334DEE" w:rsidRDefault="0019764A" w:rsidP="00E17F30">
      <w:pPr>
        <w:pStyle w:val="ListParagraph"/>
        <w:ind w:left="360"/>
        <w:jc w:val="both"/>
        <w:rPr>
          <w:rFonts w:ascii="Times New Roman" w:hAnsi="Times New Roman" w:cs="Times New Roman"/>
          <w:b/>
          <w:sz w:val="24"/>
          <w:szCs w:val="24"/>
        </w:rPr>
      </w:pPr>
      <w:r w:rsidRPr="00334DEE">
        <w:rPr>
          <w:rFonts w:ascii="Times New Roman" w:hAnsi="Times New Roman" w:cs="Times New Roman"/>
          <w:b/>
          <w:sz w:val="24"/>
          <w:szCs w:val="24"/>
        </w:rPr>
        <w:t xml:space="preserve">Premijera: </w:t>
      </w:r>
      <w:r w:rsidR="007D02AE">
        <w:rPr>
          <w:rFonts w:ascii="Times New Roman" w:hAnsi="Times New Roman" w:cs="Times New Roman"/>
          <w:b/>
          <w:sz w:val="24"/>
          <w:szCs w:val="24"/>
        </w:rPr>
        <w:t>travanj 2022</w:t>
      </w:r>
      <w:r w:rsidRPr="00334DEE">
        <w:rPr>
          <w:rFonts w:ascii="Times New Roman" w:hAnsi="Times New Roman" w:cs="Times New Roman"/>
          <w:b/>
          <w:sz w:val="24"/>
          <w:szCs w:val="24"/>
        </w:rPr>
        <w:t>./Za uzrast: 3+</w:t>
      </w:r>
    </w:p>
    <w:p w14:paraId="5B8F39D9" w14:textId="001E3036" w:rsidR="007C7CAB" w:rsidRPr="00BB3E12" w:rsidRDefault="007C7CAB" w:rsidP="00E17F30">
      <w:pPr>
        <w:jc w:val="both"/>
        <w:rPr>
          <w:rFonts w:ascii="Times New Roman" w:hAnsi="Times New Roman" w:cs="Times New Roman"/>
          <w:b/>
          <w:sz w:val="24"/>
          <w:szCs w:val="24"/>
        </w:rPr>
      </w:pPr>
    </w:p>
    <w:p w14:paraId="5E6EFB89" w14:textId="33B0C258" w:rsidR="0081732B" w:rsidRPr="00BB3E12" w:rsidRDefault="00BB3E12" w:rsidP="00BB3E12">
      <w:pPr>
        <w:pStyle w:val="ListParagraph"/>
        <w:numPr>
          <w:ilvl w:val="0"/>
          <w:numId w:val="6"/>
        </w:numPr>
        <w:jc w:val="both"/>
        <w:rPr>
          <w:rFonts w:ascii="Times New Roman" w:hAnsi="Times New Roman" w:cs="Times New Roman"/>
          <w:b/>
          <w:sz w:val="24"/>
          <w:szCs w:val="24"/>
        </w:rPr>
      </w:pPr>
      <w:r w:rsidRPr="00BB3E12">
        <w:rPr>
          <w:rFonts w:ascii="Times New Roman" w:hAnsi="Times New Roman" w:cs="Times New Roman"/>
          <w:b/>
          <w:sz w:val="24"/>
          <w:szCs w:val="24"/>
        </w:rPr>
        <w:t>Ivana Vuković: PRLJO</w:t>
      </w:r>
    </w:p>
    <w:p w14:paraId="1F1C6B3C" w14:textId="3262892F" w:rsidR="00BB3E12" w:rsidRPr="00BB3E12" w:rsidRDefault="00BB3E12" w:rsidP="00BB3E12">
      <w:pPr>
        <w:pStyle w:val="ListParagraph"/>
        <w:jc w:val="both"/>
        <w:rPr>
          <w:rFonts w:ascii="Times New Roman" w:hAnsi="Times New Roman" w:cs="Times New Roman"/>
          <w:b/>
          <w:sz w:val="24"/>
          <w:szCs w:val="24"/>
        </w:rPr>
      </w:pPr>
      <w:r w:rsidRPr="00BB3E12">
        <w:rPr>
          <w:rFonts w:ascii="Times New Roman" w:hAnsi="Times New Roman" w:cs="Times New Roman"/>
          <w:b/>
          <w:sz w:val="24"/>
          <w:szCs w:val="24"/>
        </w:rPr>
        <w:t>Režija: Ivan Plazibat /Glazba: Tamara Obrovac / Kostimi: Ana Marin /Scenografija/ Tina Vukasović / Scenski pokret: Damir Klemenić</w:t>
      </w:r>
    </w:p>
    <w:p w14:paraId="1687FE8B" w14:textId="77777777" w:rsidR="00E91E4D" w:rsidRDefault="00E91E4D" w:rsidP="00E17F30">
      <w:pPr>
        <w:pStyle w:val="ListParagraph"/>
        <w:ind w:left="0"/>
        <w:jc w:val="both"/>
        <w:rPr>
          <w:rFonts w:ascii="Times New Roman" w:hAnsi="Times New Roman" w:cs="Times New Roman"/>
          <w:b/>
          <w:sz w:val="24"/>
          <w:szCs w:val="24"/>
          <w:u w:val="single"/>
        </w:rPr>
      </w:pPr>
    </w:p>
    <w:p w14:paraId="0D6290D8" w14:textId="4437CE51" w:rsidR="00E91E4D" w:rsidRPr="001D3345" w:rsidRDefault="001D3345" w:rsidP="00E17F30">
      <w:pPr>
        <w:pStyle w:val="ListParagraph"/>
        <w:ind w:left="0"/>
        <w:jc w:val="both"/>
        <w:rPr>
          <w:rFonts w:ascii="Times New Roman" w:hAnsi="Times New Roman" w:cs="Times New Roman"/>
          <w:sz w:val="24"/>
          <w:szCs w:val="24"/>
        </w:rPr>
      </w:pPr>
      <w:r w:rsidRPr="001D3345">
        <w:rPr>
          <w:rFonts w:ascii="Times New Roman" w:hAnsi="Times New Roman" w:cs="Times New Roman"/>
          <w:sz w:val="24"/>
          <w:szCs w:val="24"/>
        </w:rPr>
        <w:t>Novi dramski tekst Ivane Vuković radnog naslova „Prljo“, napisan namjenski za Gradsko kazalište lutaka Split, bavit će se jednom od gorućih tema - siromaštvom i socijalnim razlikama među djecom. Priča o novom učeniku u razredu 4.b kojeg svi izbjegavaju zbog vidljivih statusnih razlika u odnosu na ostale učenike</w:t>
      </w:r>
      <w:r>
        <w:rPr>
          <w:rFonts w:ascii="Times New Roman" w:hAnsi="Times New Roman" w:cs="Times New Roman"/>
          <w:sz w:val="24"/>
          <w:szCs w:val="24"/>
        </w:rPr>
        <w:t xml:space="preserve"> i nadjenu mu nadimak Prljo</w:t>
      </w:r>
      <w:r w:rsidRPr="001D3345">
        <w:rPr>
          <w:rFonts w:ascii="Times New Roman" w:hAnsi="Times New Roman" w:cs="Times New Roman"/>
          <w:sz w:val="24"/>
          <w:szCs w:val="24"/>
        </w:rPr>
        <w:t>, poslužit će kao predložak osvještavanju  načina na koji se društvene distinkcije među djecom danas manifestiraju. I na kraju, predstava ima za cilj osvijestiti da siromaštvo nije stvar osobnog izbora i odluka, već je rezultat strukturne nepravde u društvu. Siromaštvo kao društveni problem koji postaje sve izraženiji i čije su manifestacije sve vidljivije ovim projektom bi ušlo kao tema u  splitsko dječje kazalište. Kazalište ne može spriječiti ni suzbiti siromaštvo, ali može utjecati na povećanje empatije i razumijevanja kod najmlađih i upravo je to cilj ove predstave.</w:t>
      </w:r>
    </w:p>
    <w:p w14:paraId="29C3D24E" w14:textId="77777777" w:rsidR="000B2194" w:rsidRDefault="000B2194" w:rsidP="00E17F30">
      <w:pPr>
        <w:pStyle w:val="ListParagraph"/>
        <w:ind w:left="0"/>
        <w:jc w:val="both"/>
        <w:rPr>
          <w:rFonts w:ascii="Times New Roman" w:hAnsi="Times New Roman" w:cs="Times New Roman"/>
          <w:sz w:val="24"/>
          <w:szCs w:val="24"/>
        </w:rPr>
      </w:pPr>
    </w:p>
    <w:p w14:paraId="5867B394" w14:textId="3D168984" w:rsidR="000B2194" w:rsidRPr="000B2194" w:rsidRDefault="000B2194" w:rsidP="00E17F30">
      <w:pPr>
        <w:pStyle w:val="ListParagraph"/>
        <w:ind w:left="0"/>
        <w:jc w:val="both"/>
        <w:rPr>
          <w:rFonts w:ascii="Times New Roman" w:hAnsi="Times New Roman" w:cs="Times New Roman"/>
          <w:b/>
          <w:sz w:val="24"/>
          <w:szCs w:val="24"/>
        </w:rPr>
      </w:pPr>
      <w:r w:rsidRPr="000B2194">
        <w:rPr>
          <w:rFonts w:ascii="Times New Roman" w:hAnsi="Times New Roman" w:cs="Times New Roman"/>
          <w:b/>
          <w:sz w:val="24"/>
          <w:szCs w:val="24"/>
        </w:rPr>
        <w:t>Premijera: Rujan</w:t>
      </w:r>
      <w:r w:rsidR="004575D0">
        <w:rPr>
          <w:rFonts w:ascii="Times New Roman" w:hAnsi="Times New Roman" w:cs="Times New Roman"/>
          <w:b/>
          <w:sz w:val="24"/>
          <w:szCs w:val="24"/>
        </w:rPr>
        <w:t>/Listopad</w:t>
      </w:r>
      <w:r w:rsidRPr="000B2194">
        <w:rPr>
          <w:rFonts w:ascii="Times New Roman" w:hAnsi="Times New Roman" w:cs="Times New Roman"/>
          <w:b/>
          <w:sz w:val="24"/>
          <w:szCs w:val="24"/>
        </w:rPr>
        <w:t xml:space="preserve"> 2022. /Uzrast: 4+</w:t>
      </w:r>
    </w:p>
    <w:p w14:paraId="6793EC68" w14:textId="77777777" w:rsidR="00BB3E12" w:rsidRDefault="00BB3E12" w:rsidP="00E17F30">
      <w:pPr>
        <w:pStyle w:val="ListParagraph"/>
        <w:ind w:left="0"/>
        <w:jc w:val="both"/>
        <w:rPr>
          <w:rFonts w:ascii="Times New Roman" w:hAnsi="Times New Roman" w:cs="Times New Roman"/>
          <w:b/>
          <w:sz w:val="24"/>
          <w:szCs w:val="24"/>
          <w:u w:val="single"/>
        </w:rPr>
      </w:pPr>
    </w:p>
    <w:p w14:paraId="2BF2C627" w14:textId="77777777" w:rsidR="001D3345" w:rsidRDefault="001D3345" w:rsidP="00E17F30">
      <w:pPr>
        <w:pStyle w:val="ListParagraph"/>
        <w:ind w:left="0"/>
        <w:jc w:val="both"/>
        <w:rPr>
          <w:rFonts w:ascii="Times New Roman" w:hAnsi="Times New Roman" w:cs="Times New Roman"/>
          <w:b/>
          <w:sz w:val="24"/>
          <w:szCs w:val="24"/>
          <w:u w:val="single"/>
        </w:rPr>
      </w:pPr>
    </w:p>
    <w:p w14:paraId="1BA8A002" w14:textId="77777777" w:rsidR="001D3345" w:rsidRDefault="001D3345" w:rsidP="00E17F30">
      <w:pPr>
        <w:pStyle w:val="ListParagraph"/>
        <w:ind w:left="0"/>
        <w:jc w:val="both"/>
        <w:rPr>
          <w:rFonts w:ascii="Times New Roman" w:hAnsi="Times New Roman" w:cs="Times New Roman"/>
          <w:b/>
          <w:sz w:val="24"/>
          <w:szCs w:val="24"/>
          <w:u w:val="single"/>
        </w:rPr>
      </w:pPr>
    </w:p>
    <w:p w14:paraId="2F0F3E66" w14:textId="77777777" w:rsidR="001D3345" w:rsidRDefault="001D3345" w:rsidP="00E17F30">
      <w:pPr>
        <w:pStyle w:val="ListParagraph"/>
        <w:ind w:left="0"/>
        <w:jc w:val="both"/>
        <w:rPr>
          <w:rFonts w:ascii="Times New Roman" w:hAnsi="Times New Roman" w:cs="Times New Roman"/>
          <w:b/>
          <w:sz w:val="24"/>
          <w:szCs w:val="24"/>
          <w:u w:val="single"/>
        </w:rPr>
      </w:pPr>
    </w:p>
    <w:p w14:paraId="30E13EA7" w14:textId="77777777" w:rsidR="00BB3E12" w:rsidRDefault="00BB3E12" w:rsidP="00E17F30">
      <w:pPr>
        <w:pStyle w:val="ListParagraph"/>
        <w:ind w:left="0"/>
        <w:jc w:val="both"/>
        <w:rPr>
          <w:rFonts w:ascii="Times New Roman" w:hAnsi="Times New Roman" w:cs="Times New Roman"/>
          <w:b/>
          <w:sz w:val="24"/>
          <w:szCs w:val="24"/>
          <w:u w:val="single"/>
        </w:rPr>
      </w:pPr>
    </w:p>
    <w:p w14:paraId="62B48FDC" w14:textId="7A3CE678" w:rsidR="00E67B9A" w:rsidRPr="00334DEE" w:rsidRDefault="00E67B9A" w:rsidP="00E17F30">
      <w:pPr>
        <w:pStyle w:val="ListParagraph"/>
        <w:ind w:left="0"/>
        <w:jc w:val="both"/>
        <w:rPr>
          <w:rFonts w:ascii="Times New Roman" w:hAnsi="Times New Roman" w:cs="Times New Roman"/>
          <w:b/>
          <w:sz w:val="24"/>
          <w:szCs w:val="24"/>
          <w:u w:val="single"/>
        </w:rPr>
      </w:pPr>
      <w:r w:rsidRPr="00334DEE">
        <w:rPr>
          <w:rFonts w:ascii="Times New Roman" w:hAnsi="Times New Roman" w:cs="Times New Roman"/>
          <w:b/>
          <w:sz w:val="24"/>
          <w:szCs w:val="24"/>
          <w:u w:val="single"/>
        </w:rPr>
        <w:t>OBNOVA</w:t>
      </w:r>
    </w:p>
    <w:p w14:paraId="43FFC3A3" w14:textId="77777777" w:rsidR="00E67B9A" w:rsidRPr="00334DEE" w:rsidRDefault="00E67B9A" w:rsidP="00E17F30">
      <w:pPr>
        <w:pStyle w:val="ListParagraph"/>
        <w:ind w:left="0"/>
        <w:jc w:val="both"/>
        <w:rPr>
          <w:rFonts w:ascii="Times New Roman" w:hAnsi="Times New Roman" w:cs="Times New Roman"/>
          <w:b/>
          <w:sz w:val="24"/>
          <w:szCs w:val="24"/>
          <w:u w:val="single"/>
        </w:rPr>
      </w:pPr>
    </w:p>
    <w:p w14:paraId="46012074" w14:textId="77777777" w:rsidR="00E67B9A" w:rsidRDefault="00E67B9A" w:rsidP="00E17F30">
      <w:pPr>
        <w:pStyle w:val="ListParagraph"/>
        <w:ind w:left="0"/>
        <w:jc w:val="both"/>
        <w:rPr>
          <w:rFonts w:ascii="Times New Roman" w:hAnsi="Times New Roman" w:cs="Times New Roman"/>
          <w:b/>
          <w:sz w:val="24"/>
          <w:szCs w:val="24"/>
        </w:rPr>
      </w:pPr>
      <w:r w:rsidRPr="00334DEE">
        <w:rPr>
          <w:rFonts w:ascii="Times New Roman" w:hAnsi="Times New Roman" w:cs="Times New Roman"/>
          <w:b/>
          <w:sz w:val="24"/>
          <w:szCs w:val="24"/>
        </w:rPr>
        <w:t>Sanja Vidan: BIJELE KOČIJE II</w:t>
      </w:r>
    </w:p>
    <w:p w14:paraId="76D17F58" w14:textId="7530A4C8" w:rsidR="00E04893" w:rsidRPr="00334DEE" w:rsidRDefault="00E04893" w:rsidP="00E17F30">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Obnova: Prosinac 2022. /Uzrast: 3+</w:t>
      </w:r>
    </w:p>
    <w:p w14:paraId="3446CC9F" w14:textId="77777777" w:rsidR="00E67B9A" w:rsidRPr="00334DEE" w:rsidRDefault="00E67B9A" w:rsidP="00E17F30">
      <w:pPr>
        <w:pStyle w:val="ListParagraph"/>
        <w:ind w:left="0"/>
        <w:jc w:val="both"/>
        <w:rPr>
          <w:rFonts w:ascii="Times New Roman" w:hAnsi="Times New Roman" w:cs="Times New Roman"/>
          <w:sz w:val="24"/>
          <w:szCs w:val="24"/>
        </w:rPr>
      </w:pPr>
    </w:p>
    <w:p w14:paraId="1B24B85F" w14:textId="77777777" w:rsidR="00E67B9A" w:rsidRPr="00334DEE" w:rsidRDefault="00E67B9A" w:rsidP="00E17F30">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U prosincu ćemo obnoviti predstavu Bijele kočije II, nastavak istoimene kultne predstave Davora Mladinova, prema kojoj je Sanja Vidan 2016. napisala novi tekst i režirala ovaj raskošni blagdanski naslov. S obzirom da neki od glumaca nisu više u angažmanu, ni</w:t>
      </w:r>
      <w:r w:rsidR="0055679E" w:rsidRPr="00334DEE">
        <w:rPr>
          <w:rFonts w:ascii="Times New Roman" w:hAnsi="Times New Roman" w:cs="Times New Roman"/>
          <w:sz w:val="24"/>
          <w:szCs w:val="24"/>
        </w:rPr>
        <w:t>ti su</w:t>
      </w:r>
      <w:r w:rsidRPr="00334DEE">
        <w:rPr>
          <w:rFonts w:ascii="Times New Roman" w:hAnsi="Times New Roman" w:cs="Times New Roman"/>
          <w:sz w:val="24"/>
          <w:szCs w:val="24"/>
        </w:rPr>
        <w:t xml:space="preserve"> članovi ansambla, potrebno je uvesti nove glumce u podjelu predstave kako bi </w:t>
      </w:r>
      <w:r w:rsidR="0055679E" w:rsidRPr="00334DEE">
        <w:rPr>
          <w:rFonts w:ascii="Times New Roman" w:hAnsi="Times New Roman" w:cs="Times New Roman"/>
          <w:sz w:val="24"/>
          <w:szCs w:val="24"/>
        </w:rPr>
        <w:t xml:space="preserve">ona </w:t>
      </w:r>
      <w:r w:rsidRPr="00334DEE">
        <w:rPr>
          <w:rFonts w:ascii="Times New Roman" w:hAnsi="Times New Roman" w:cs="Times New Roman"/>
          <w:sz w:val="24"/>
          <w:szCs w:val="24"/>
        </w:rPr>
        <w:t xml:space="preserve">ponovno bila dio našeg repertoara. </w:t>
      </w:r>
      <w:r w:rsidR="0055679E" w:rsidRPr="00334DEE">
        <w:rPr>
          <w:rFonts w:ascii="Times New Roman" w:hAnsi="Times New Roman" w:cs="Times New Roman"/>
          <w:sz w:val="24"/>
          <w:szCs w:val="24"/>
        </w:rPr>
        <w:t>„</w:t>
      </w:r>
      <w:r w:rsidRPr="00334DEE">
        <w:rPr>
          <w:rFonts w:ascii="Times New Roman" w:hAnsi="Times New Roman" w:cs="Times New Roman"/>
          <w:sz w:val="24"/>
          <w:szCs w:val="24"/>
        </w:rPr>
        <w:t>Bijele</w:t>
      </w:r>
      <w:r w:rsidR="0055679E" w:rsidRPr="00334DEE">
        <w:rPr>
          <w:rFonts w:ascii="Times New Roman" w:hAnsi="Times New Roman" w:cs="Times New Roman"/>
          <w:sz w:val="24"/>
          <w:szCs w:val="24"/>
        </w:rPr>
        <w:t xml:space="preserve"> kočije“ su moderna</w:t>
      </w:r>
      <w:r w:rsidRPr="00334DEE">
        <w:rPr>
          <w:rFonts w:ascii="Times New Roman" w:hAnsi="Times New Roman" w:cs="Times New Roman"/>
          <w:sz w:val="24"/>
          <w:szCs w:val="24"/>
        </w:rPr>
        <w:t xml:space="preserve"> bajka, prštave likovnosti, duhovita, energičn</w:t>
      </w:r>
      <w:r w:rsidR="00772CCB" w:rsidRPr="00334DEE">
        <w:rPr>
          <w:rFonts w:ascii="Times New Roman" w:hAnsi="Times New Roman" w:cs="Times New Roman"/>
          <w:sz w:val="24"/>
          <w:szCs w:val="24"/>
        </w:rPr>
        <w:t xml:space="preserve">a, razigrana, </w:t>
      </w:r>
      <w:r w:rsidR="0055679E" w:rsidRPr="00334DEE">
        <w:rPr>
          <w:rFonts w:ascii="Times New Roman" w:hAnsi="Times New Roman" w:cs="Times New Roman"/>
          <w:sz w:val="24"/>
          <w:szCs w:val="24"/>
        </w:rPr>
        <w:t xml:space="preserve">topla i </w:t>
      </w:r>
      <w:r w:rsidRPr="00334DEE">
        <w:rPr>
          <w:rFonts w:ascii="Times New Roman" w:hAnsi="Times New Roman" w:cs="Times New Roman"/>
          <w:sz w:val="24"/>
          <w:szCs w:val="24"/>
        </w:rPr>
        <w:t xml:space="preserve"> generacijama </w:t>
      </w:r>
      <w:r w:rsidR="0055679E" w:rsidRPr="00334DEE">
        <w:rPr>
          <w:rFonts w:ascii="Times New Roman" w:hAnsi="Times New Roman" w:cs="Times New Roman"/>
          <w:sz w:val="24"/>
          <w:szCs w:val="24"/>
        </w:rPr>
        <w:t>omiljen blagdanski naslov našeg kazališta.</w:t>
      </w:r>
    </w:p>
    <w:p w14:paraId="6AC1C85C" w14:textId="77777777" w:rsidR="00854163" w:rsidRPr="00334DEE" w:rsidRDefault="00854163" w:rsidP="00E17F30">
      <w:pPr>
        <w:pStyle w:val="ListParagraph"/>
        <w:ind w:left="0"/>
        <w:jc w:val="both"/>
        <w:rPr>
          <w:rFonts w:ascii="Times New Roman" w:hAnsi="Times New Roman" w:cs="Times New Roman"/>
          <w:b/>
          <w:sz w:val="24"/>
          <w:szCs w:val="24"/>
          <w:u w:val="single"/>
        </w:rPr>
      </w:pPr>
    </w:p>
    <w:p w14:paraId="273065F0" w14:textId="1B63F238" w:rsidR="008E4455" w:rsidRPr="00334DEE" w:rsidRDefault="0055679E" w:rsidP="00E17F30">
      <w:pPr>
        <w:pStyle w:val="ListParagraph"/>
        <w:ind w:left="0"/>
        <w:jc w:val="both"/>
        <w:rPr>
          <w:rFonts w:ascii="Times New Roman" w:hAnsi="Times New Roman" w:cs="Times New Roman"/>
          <w:b/>
          <w:sz w:val="24"/>
          <w:szCs w:val="24"/>
        </w:rPr>
      </w:pPr>
      <w:r w:rsidRPr="00334DEE">
        <w:rPr>
          <w:rFonts w:ascii="Times New Roman" w:hAnsi="Times New Roman" w:cs="Times New Roman"/>
          <w:b/>
          <w:sz w:val="24"/>
          <w:szCs w:val="24"/>
        </w:rPr>
        <w:t>Obnova: prosinac 202</w:t>
      </w:r>
      <w:r w:rsidR="004575D0">
        <w:rPr>
          <w:rFonts w:ascii="Times New Roman" w:hAnsi="Times New Roman" w:cs="Times New Roman"/>
          <w:b/>
          <w:sz w:val="24"/>
          <w:szCs w:val="24"/>
        </w:rPr>
        <w:t>2</w:t>
      </w:r>
      <w:r w:rsidRPr="00334DEE">
        <w:rPr>
          <w:rFonts w:ascii="Times New Roman" w:hAnsi="Times New Roman" w:cs="Times New Roman"/>
          <w:b/>
          <w:sz w:val="24"/>
          <w:szCs w:val="24"/>
        </w:rPr>
        <w:t>./Za uzrast: 3+</w:t>
      </w:r>
    </w:p>
    <w:p w14:paraId="06C36CFA" w14:textId="77777777" w:rsidR="008E4455" w:rsidRPr="00334DEE" w:rsidRDefault="008E4455" w:rsidP="003058C1">
      <w:pPr>
        <w:pStyle w:val="ListParagraph"/>
        <w:ind w:left="0"/>
        <w:rPr>
          <w:rFonts w:ascii="Times New Roman" w:hAnsi="Times New Roman" w:cs="Times New Roman"/>
          <w:b/>
          <w:sz w:val="24"/>
          <w:szCs w:val="24"/>
          <w:u w:val="single"/>
        </w:rPr>
      </w:pPr>
    </w:p>
    <w:p w14:paraId="12385C8F" w14:textId="77777777" w:rsidR="008E4455" w:rsidRPr="00334DEE" w:rsidRDefault="008E4455" w:rsidP="003058C1">
      <w:pPr>
        <w:pStyle w:val="ListParagraph"/>
        <w:ind w:left="0"/>
        <w:rPr>
          <w:rFonts w:ascii="Times New Roman" w:hAnsi="Times New Roman" w:cs="Times New Roman"/>
          <w:b/>
          <w:sz w:val="24"/>
          <w:szCs w:val="24"/>
          <w:u w:val="single"/>
        </w:rPr>
      </w:pPr>
    </w:p>
    <w:p w14:paraId="635B08C6" w14:textId="77777777" w:rsidR="00CD450F" w:rsidRPr="00334DEE" w:rsidRDefault="00CD450F" w:rsidP="003058C1">
      <w:pPr>
        <w:pStyle w:val="ListParagraph"/>
        <w:ind w:left="0"/>
        <w:rPr>
          <w:rFonts w:ascii="Times New Roman" w:hAnsi="Times New Roman" w:cs="Times New Roman"/>
          <w:b/>
          <w:sz w:val="24"/>
          <w:szCs w:val="24"/>
          <w:u w:val="single"/>
        </w:rPr>
      </w:pPr>
    </w:p>
    <w:p w14:paraId="366C7F9A" w14:textId="2C7A6280" w:rsidR="00854163" w:rsidRPr="00334DEE" w:rsidRDefault="00983DA5" w:rsidP="0087761E">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15</w:t>
      </w:r>
      <w:r w:rsidR="00854163" w:rsidRPr="00334DEE">
        <w:rPr>
          <w:rFonts w:ascii="Times New Roman" w:hAnsi="Times New Roman" w:cs="Times New Roman"/>
          <w:b/>
          <w:sz w:val="24"/>
          <w:szCs w:val="24"/>
          <w:u w:val="single"/>
        </w:rPr>
        <w:t>. FESTIVAL HRVATSKE DRAME ZA DJECU „MALI MARULIĆ“ (</w:t>
      </w:r>
      <w:r>
        <w:rPr>
          <w:rFonts w:ascii="Times New Roman" w:hAnsi="Times New Roman" w:cs="Times New Roman"/>
          <w:b/>
          <w:sz w:val="24"/>
          <w:szCs w:val="24"/>
          <w:u w:val="single"/>
        </w:rPr>
        <w:t>11</w:t>
      </w:r>
      <w:r w:rsidR="00CD450F" w:rsidRPr="00334DEE">
        <w:rPr>
          <w:rFonts w:ascii="Times New Roman" w:hAnsi="Times New Roman" w:cs="Times New Roman"/>
          <w:b/>
          <w:sz w:val="24"/>
          <w:szCs w:val="24"/>
          <w:u w:val="single"/>
        </w:rPr>
        <w:t>. – 1</w:t>
      </w:r>
      <w:r>
        <w:rPr>
          <w:rFonts w:ascii="Times New Roman" w:hAnsi="Times New Roman" w:cs="Times New Roman"/>
          <w:b/>
          <w:sz w:val="24"/>
          <w:szCs w:val="24"/>
          <w:u w:val="single"/>
        </w:rPr>
        <w:t>5</w:t>
      </w:r>
      <w:r w:rsidR="00CD450F" w:rsidRPr="00334DEE">
        <w:rPr>
          <w:rFonts w:ascii="Times New Roman" w:hAnsi="Times New Roman" w:cs="Times New Roman"/>
          <w:b/>
          <w:sz w:val="24"/>
          <w:szCs w:val="24"/>
          <w:u w:val="single"/>
        </w:rPr>
        <w:t>. travnja 202</w:t>
      </w:r>
      <w:r>
        <w:rPr>
          <w:rFonts w:ascii="Times New Roman" w:hAnsi="Times New Roman" w:cs="Times New Roman"/>
          <w:b/>
          <w:sz w:val="24"/>
          <w:szCs w:val="24"/>
          <w:u w:val="single"/>
        </w:rPr>
        <w:t>2</w:t>
      </w:r>
      <w:r w:rsidR="00CD450F" w:rsidRPr="00334DEE">
        <w:rPr>
          <w:rFonts w:ascii="Times New Roman" w:hAnsi="Times New Roman" w:cs="Times New Roman"/>
          <w:b/>
          <w:sz w:val="24"/>
          <w:szCs w:val="24"/>
          <w:u w:val="single"/>
        </w:rPr>
        <w:t>.</w:t>
      </w:r>
      <w:r w:rsidR="00854163" w:rsidRPr="00334DEE">
        <w:rPr>
          <w:rFonts w:ascii="Times New Roman" w:hAnsi="Times New Roman" w:cs="Times New Roman"/>
          <w:b/>
          <w:sz w:val="24"/>
          <w:szCs w:val="24"/>
          <w:u w:val="single"/>
        </w:rPr>
        <w:t xml:space="preserve"> )</w:t>
      </w:r>
    </w:p>
    <w:p w14:paraId="4276A35D" w14:textId="77777777" w:rsidR="00941322" w:rsidRPr="00334DEE" w:rsidRDefault="00941322" w:rsidP="0087761E">
      <w:pPr>
        <w:pStyle w:val="ListParagraph"/>
        <w:ind w:left="0"/>
        <w:jc w:val="both"/>
        <w:rPr>
          <w:rFonts w:ascii="Times New Roman" w:hAnsi="Times New Roman" w:cs="Times New Roman"/>
          <w:sz w:val="24"/>
          <w:szCs w:val="24"/>
        </w:rPr>
      </w:pPr>
    </w:p>
    <w:p w14:paraId="7B681175" w14:textId="6EE81D55" w:rsidR="00CD450F" w:rsidRPr="00334DEE" w:rsidRDefault="00CD450F" w:rsidP="0087761E">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U travnju 202</w:t>
      </w:r>
      <w:r w:rsidR="00983DA5">
        <w:rPr>
          <w:rFonts w:ascii="Times New Roman" w:hAnsi="Times New Roman" w:cs="Times New Roman"/>
          <w:sz w:val="24"/>
          <w:szCs w:val="24"/>
        </w:rPr>
        <w:t>2</w:t>
      </w:r>
      <w:r w:rsidRPr="00334DEE">
        <w:rPr>
          <w:rFonts w:ascii="Times New Roman" w:hAnsi="Times New Roman" w:cs="Times New Roman"/>
          <w:sz w:val="24"/>
          <w:szCs w:val="24"/>
        </w:rPr>
        <w:t xml:space="preserve">. godine planiramo održati </w:t>
      </w:r>
      <w:r w:rsidR="00983DA5">
        <w:rPr>
          <w:rFonts w:ascii="Times New Roman" w:hAnsi="Times New Roman" w:cs="Times New Roman"/>
          <w:sz w:val="24"/>
          <w:szCs w:val="24"/>
        </w:rPr>
        <w:t>petnaesto</w:t>
      </w:r>
      <w:r w:rsidRPr="00334DEE">
        <w:rPr>
          <w:rFonts w:ascii="Times New Roman" w:hAnsi="Times New Roman" w:cs="Times New Roman"/>
          <w:sz w:val="24"/>
          <w:szCs w:val="24"/>
        </w:rPr>
        <w:t xml:space="preserve"> izdanje Festivala Mali Marulić, </w:t>
      </w:r>
      <w:r w:rsidR="00983DA5">
        <w:rPr>
          <w:rFonts w:ascii="Times New Roman" w:hAnsi="Times New Roman" w:cs="Times New Roman"/>
          <w:sz w:val="24"/>
          <w:szCs w:val="24"/>
        </w:rPr>
        <w:t xml:space="preserve">čime bi se on vratio u svoj tradicionalni travanjski termin, nakon što su prethodna dva izdanja održana na jesen. </w:t>
      </w:r>
    </w:p>
    <w:p w14:paraId="62729F87" w14:textId="4B6AF682"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 xml:space="preserve">Mali Marulić je </w:t>
      </w:r>
      <w:r w:rsidR="00983DA5">
        <w:rPr>
          <w:rFonts w:ascii="Times New Roman" w:hAnsi="Times New Roman" w:cs="Times New Roman"/>
          <w:color w:val="000000" w:themeColor="text1"/>
          <w:sz w:val="24"/>
          <w:szCs w:val="24"/>
        </w:rPr>
        <w:t xml:space="preserve">festival selektivnog i natjecateljskog karaktera. </w:t>
      </w:r>
      <w:r w:rsidRPr="00334DEE">
        <w:rPr>
          <w:rFonts w:ascii="Times New Roman" w:hAnsi="Times New Roman" w:cs="Times New Roman"/>
          <w:color w:val="000000" w:themeColor="text1"/>
          <w:sz w:val="24"/>
          <w:szCs w:val="24"/>
        </w:rPr>
        <w:t xml:space="preserve">Selekcijski postupak  u sastavljanju glavnog programa i festivalske nagrade motiviraju kazališta na sudjelovanje, što znači i na postavljanje hrvatskih autora, kao preduvjet sudjelovanja na festivalu. </w:t>
      </w:r>
    </w:p>
    <w:p w14:paraId="625ED8C8"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Festival putem Natječaja, koji je njegov sastavni dio, motivira pisce da pišu za lutkarsko kazalište i kazalište za djecu. Posljedično, veći broj kvalitetnih tekstova potiče produkciju predstava hrvatskih autora i pisaca. Time Mali Marulić u svim svojim segmentima snažno motivira kazališnu produkciju predstava hrvatskih autora.</w:t>
      </w:r>
    </w:p>
    <w:p w14:paraId="6BAF4938" w14:textId="2CE12F3F"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 xml:space="preserve">Festival Mali Marulić izuzetno je važan i za grad Split jer je riječ o još uvijek jedinom festivalu profesionalnih kazališta za djecu u gradu, ali i cijeloj Splitsko-dalmatinskoj županiji. Realizacija festivala zahtijeva suradnju s </w:t>
      </w:r>
      <w:r w:rsidR="004575D0">
        <w:rPr>
          <w:rFonts w:ascii="Times New Roman" w:hAnsi="Times New Roman" w:cs="Times New Roman"/>
          <w:color w:val="000000" w:themeColor="text1"/>
          <w:sz w:val="24"/>
          <w:szCs w:val="24"/>
        </w:rPr>
        <w:t xml:space="preserve">ostalim splitskim kazalištima, Umjetničkom akademijom u Splitu i drugim </w:t>
      </w:r>
      <w:r w:rsidRPr="00334DEE">
        <w:rPr>
          <w:rFonts w:ascii="Times New Roman" w:hAnsi="Times New Roman" w:cs="Times New Roman"/>
          <w:color w:val="000000" w:themeColor="text1"/>
          <w:sz w:val="24"/>
          <w:szCs w:val="24"/>
        </w:rPr>
        <w:t>ustanovama (MKC, Gradska knjižnica, osnovne škole) u kojima se izvode predstave i ostali prateći programi (slušaonice radio-igre, čitanja nagrađenih tekstova).</w:t>
      </w:r>
    </w:p>
    <w:p w14:paraId="0989C587"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p>
    <w:p w14:paraId="056B7482" w14:textId="77777777" w:rsidR="00CD450F"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 xml:space="preserve">PROGRAM FESTIVALA sastoji se od glavnog programa (izvedbe selektiranih predstava) i pratećih programa (čitanja nagrađenih tekstova, slušaonice radio-igre, predstave izvan konkurencije, promocije,..). </w:t>
      </w:r>
    </w:p>
    <w:p w14:paraId="617FAF18" w14:textId="77777777" w:rsidR="00983DA5" w:rsidRDefault="00983DA5" w:rsidP="0087761E">
      <w:pPr>
        <w:pStyle w:val="ListParagraph"/>
        <w:ind w:left="0"/>
        <w:jc w:val="both"/>
        <w:rPr>
          <w:rFonts w:ascii="Times New Roman" w:hAnsi="Times New Roman" w:cs="Times New Roman"/>
          <w:color w:val="000000" w:themeColor="text1"/>
          <w:sz w:val="24"/>
          <w:szCs w:val="24"/>
        </w:rPr>
      </w:pPr>
    </w:p>
    <w:p w14:paraId="7A6D0BB3" w14:textId="6FD09C2C" w:rsidR="00983DA5" w:rsidRPr="00334DEE" w:rsidRDefault="00983DA5" w:rsidP="0087761E">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Prethodna dva izdanja festivala bila su </w:t>
      </w:r>
      <w:r w:rsidR="004575D0">
        <w:rPr>
          <w:rFonts w:ascii="Times New Roman" w:hAnsi="Times New Roman" w:cs="Times New Roman"/>
          <w:color w:val="000000" w:themeColor="text1"/>
          <w:sz w:val="24"/>
          <w:szCs w:val="24"/>
        </w:rPr>
        <w:t>značajno skromnija nego ranijih godina</w:t>
      </w:r>
      <w:r>
        <w:rPr>
          <w:rFonts w:ascii="Times New Roman" w:hAnsi="Times New Roman" w:cs="Times New Roman"/>
          <w:color w:val="000000" w:themeColor="text1"/>
          <w:sz w:val="24"/>
          <w:szCs w:val="24"/>
        </w:rPr>
        <w:t>, po broju publike zbog epidemioloških ograničenja, ali i po broju sudionika jer su okolnosti primorale kazališta na skromnije produkcije, s manjim brojem glumaca. Nadamo se da će festival u 2022. biti bogatij</w:t>
      </w:r>
      <w:r w:rsidR="004575D0">
        <w:rPr>
          <w:rFonts w:ascii="Times New Roman" w:hAnsi="Times New Roman" w:cs="Times New Roman"/>
          <w:color w:val="000000" w:themeColor="text1"/>
          <w:sz w:val="24"/>
          <w:szCs w:val="24"/>
        </w:rPr>
        <w:t xml:space="preserve">i i raskošniji u svim </w:t>
      </w:r>
      <w:r w:rsidR="001A7FA4">
        <w:rPr>
          <w:rFonts w:ascii="Times New Roman" w:hAnsi="Times New Roman" w:cs="Times New Roman"/>
          <w:color w:val="000000" w:themeColor="text1"/>
          <w:sz w:val="24"/>
          <w:szCs w:val="24"/>
        </w:rPr>
        <w:t>segmentima</w:t>
      </w:r>
      <w:r w:rsidR="004575D0">
        <w:rPr>
          <w:rFonts w:ascii="Times New Roman" w:hAnsi="Times New Roman" w:cs="Times New Roman"/>
          <w:color w:val="000000" w:themeColor="text1"/>
          <w:sz w:val="24"/>
          <w:szCs w:val="24"/>
        </w:rPr>
        <w:t>, što će podrazumijevati i veći broj gostiju.</w:t>
      </w:r>
    </w:p>
    <w:p w14:paraId="06615601" w14:textId="77777777" w:rsidR="00CD450F" w:rsidRPr="00334DEE" w:rsidRDefault="00CD450F" w:rsidP="0087761E">
      <w:pPr>
        <w:pStyle w:val="ListParagraph"/>
        <w:ind w:left="0"/>
        <w:jc w:val="both"/>
        <w:rPr>
          <w:rFonts w:ascii="Times New Roman" w:hAnsi="Times New Roman" w:cs="Times New Roman"/>
          <w:color w:val="000000" w:themeColor="text1"/>
          <w:sz w:val="24"/>
          <w:szCs w:val="24"/>
        </w:rPr>
      </w:pPr>
      <w:r w:rsidRPr="00334DEE">
        <w:rPr>
          <w:rFonts w:ascii="Times New Roman" w:hAnsi="Times New Roman" w:cs="Times New Roman"/>
          <w:color w:val="000000" w:themeColor="text1"/>
          <w:sz w:val="24"/>
          <w:szCs w:val="24"/>
        </w:rPr>
        <w:tab/>
      </w:r>
    </w:p>
    <w:p w14:paraId="5F2D0F5F" w14:textId="77777777" w:rsidR="00CD450F" w:rsidRPr="00334DEE" w:rsidRDefault="00CD450F" w:rsidP="0087761E">
      <w:pPr>
        <w:pStyle w:val="ListParagraph"/>
        <w:ind w:left="0"/>
        <w:jc w:val="both"/>
        <w:rPr>
          <w:rFonts w:ascii="Times New Roman" w:hAnsi="Times New Roman" w:cs="Times New Roman"/>
          <w:sz w:val="24"/>
          <w:szCs w:val="24"/>
        </w:rPr>
      </w:pPr>
    </w:p>
    <w:p w14:paraId="5EB39364" w14:textId="77777777" w:rsidR="007C7CAB" w:rsidRPr="00334DEE" w:rsidRDefault="007C7CAB" w:rsidP="003058C1">
      <w:pPr>
        <w:pStyle w:val="ListParagraph"/>
        <w:ind w:left="0"/>
        <w:rPr>
          <w:rFonts w:ascii="Times New Roman" w:hAnsi="Times New Roman" w:cs="Times New Roman"/>
          <w:sz w:val="24"/>
          <w:szCs w:val="24"/>
        </w:rPr>
      </w:pPr>
    </w:p>
    <w:p w14:paraId="2A2A420A" w14:textId="77777777" w:rsidR="00793DFF" w:rsidRPr="00334DEE" w:rsidRDefault="00793DFF" w:rsidP="003058C1">
      <w:pPr>
        <w:pStyle w:val="ListParagraph"/>
        <w:ind w:left="0"/>
        <w:rPr>
          <w:rFonts w:ascii="Times New Roman" w:hAnsi="Times New Roman" w:cs="Times New Roman"/>
          <w:sz w:val="24"/>
          <w:szCs w:val="24"/>
        </w:rPr>
      </w:pPr>
    </w:p>
    <w:p w14:paraId="323443E3" w14:textId="1E5C9A78" w:rsidR="00CE6583" w:rsidRPr="00334DEE" w:rsidRDefault="00983DA5" w:rsidP="003058C1">
      <w:pPr>
        <w:pStyle w:val="ListParagraph"/>
        <w:ind w:left="0"/>
        <w:rPr>
          <w:rFonts w:ascii="Times New Roman" w:hAnsi="Times New Roman" w:cs="Times New Roman"/>
          <w:b/>
          <w:sz w:val="24"/>
          <w:szCs w:val="24"/>
        </w:rPr>
      </w:pPr>
      <w:r>
        <w:rPr>
          <w:rFonts w:ascii="Times New Roman" w:hAnsi="Times New Roman" w:cs="Times New Roman"/>
          <w:b/>
          <w:sz w:val="24"/>
          <w:szCs w:val="24"/>
        </w:rPr>
        <w:t>9</w:t>
      </w:r>
      <w:r w:rsidR="00CE6583" w:rsidRPr="00334DEE">
        <w:rPr>
          <w:rFonts w:ascii="Times New Roman" w:hAnsi="Times New Roman" w:cs="Times New Roman"/>
          <w:b/>
          <w:sz w:val="24"/>
          <w:szCs w:val="24"/>
        </w:rPr>
        <w:t>. REVIJA LJETNO KAZALIŠTE ZA DJECU (lipanj/srpanj 202</w:t>
      </w:r>
      <w:r w:rsidR="004575D0">
        <w:rPr>
          <w:rFonts w:ascii="Times New Roman" w:hAnsi="Times New Roman" w:cs="Times New Roman"/>
          <w:b/>
          <w:sz w:val="24"/>
          <w:szCs w:val="24"/>
        </w:rPr>
        <w:t>2</w:t>
      </w:r>
      <w:r w:rsidR="00CE6583" w:rsidRPr="00334DEE">
        <w:rPr>
          <w:rFonts w:ascii="Times New Roman" w:hAnsi="Times New Roman" w:cs="Times New Roman"/>
          <w:b/>
          <w:sz w:val="24"/>
          <w:szCs w:val="24"/>
        </w:rPr>
        <w:t>.)</w:t>
      </w:r>
    </w:p>
    <w:p w14:paraId="1A1D3588" w14:textId="77777777" w:rsidR="00854163" w:rsidRPr="00334DEE" w:rsidRDefault="00854163" w:rsidP="003058C1">
      <w:pPr>
        <w:pStyle w:val="ListParagraph"/>
        <w:ind w:left="0"/>
        <w:rPr>
          <w:rFonts w:ascii="Times New Roman" w:hAnsi="Times New Roman" w:cs="Times New Roman"/>
          <w:b/>
          <w:sz w:val="24"/>
          <w:szCs w:val="24"/>
          <w:u w:val="single"/>
        </w:rPr>
      </w:pPr>
    </w:p>
    <w:p w14:paraId="6D9B629E" w14:textId="1AE6A9BC" w:rsidR="00854163" w:rsidRDefault="00CE6583" w:rsidP="0087761E">
      <w:pPr>
        <w:pStyle w:val="ListParagraph"/>
        <w:ind w:left="0"/>
        <w:jc w:val="both"/>
        <w:rPr>
          <w:rFonts w:ascii="Times New Roman" w:hAnsi="Times New Roman" w:cs="Times New Roman"/>
          <w:sz w:val="24"/>
          <w:szCs w:val="24"/>
        </w:rPr>
      </w:pPr>
      <w:r w:rsidRPr="00334DEE">
        <w:rPr>
          <w:rFonts w:ascii="Times New Roman" w:hAnsi="Times New Roman" w:cs="Times New Roman"/>
          <w:sz w:val="24"/>
          <w:szCs w:val="24"/>
        </w:rPr>
        <w:t xml:space="preserve">Izvedbe redovnog programa, uz poneko gostovanje drugih kazališta, na kraju svake kazališne sezone organiziramo pod naslovom „Ljetno kazalište za djecu“. </w:t>
      </w:r>
      <w:r w:rsidR="00C74882">
        <w:rPr>
          <w:rFonts w:ascii="Times New Roman" w:hAnsi="Times New Roman" w:cs="Times New Roman"/>
          <w:sz w:val="24"/>
          <w:szCs w:val="24"/>
        </w:rPr>
        <w:t xml:space="preserve"> Od </w:t>
      </w:r>
      <w:r w:rsidRPr="00334DEE">
        <w:rPr>
          <w:rFonts w:ascii="Times New Roman" w:hAnsi="Times New Roman" w:cs="Times New Roman"/>
          <w:sz w:val="24"/>
          <w:szCs w:val="24"/>
        </w:rPr>
        <w:t xml:space="preserve">2020. godine </w:t>
      </w:r>
      <w:r w:rsidR="00C74882">
        <w:rPr>
          <w:rFonts w:ascii="Times New Roman" w:hAnsi="Times New Roman" w:cs="Times New Roman"/>
          <w:sz w:val="24"/>
          <w:szCs w:val="24"/>
        </w:rPr>
        <w:t xml:space="preserve">predstave izvodimo i na </w:t>
      </w:r>
      <w:r w:rsidRPr="00334DEE">
        <w:rPr>
          <w:rFonts w:ascii="Times New Roman" w:hAnsi="Times New Roman" w:cs="Times New Roman"/>
          <w:sz w:val="24"/>
          <w:szCs w:val="24"/>
        </w:rPr>
        <w:t xml:space="preserve"> </w:t>
      </w:r>
      <w:r w:rsidR="00C74882">
        <w:rPr>
          <w:rFonts w:ascii="Times New Roman" w:hAnsi="Times New Roman" w:cs="Times New Roman"/>
          <w:sz w:val="24"/>
          <w:szCs w:val="24"/>
        </w:rPr>
        <w:t>vanjskoj</w:t>
      </w:r>
      <w:r w:rsidRPr="00334DEE">
        <w:rPr>
          <w:rFonts w:ascii="Times New Roman" w:hAnsi="Times New Roman" w:cs="Times New Roman"/>
          <w:sz w:val="24"/>
          <w:szCs w:val="24"/>
        </w:rPr>
        <w:t xml:space="preserve"> pozornic</w:t>
      </w:r>
      <w:r w:rsidR="00C74882">
        <w:rPr>
          <w:rFonts w:ascii="Times New Roman" w:hAnsi="Times New Roman" w:cs="Times New Roman"/>
          <w:sz w:val="24"/>
          <w:szCs w:val="24"/>
        </w:rPr>
        <w:t>i</w:t>
      </w:r>
      <w:r w:rsidRPr="00334DEE">
        <w:rPr>
          <w:rFonts w:ascii="Times New Roman" w:hAnsi="Times New Roman" w:cs="Times New Roman"/>
          <w:sz w:val="24"/>
          <w:szCs w:val="24"/>
        </w:rPr>
        <w:t xml:space="preserve">, </w:t>
      </w:r>
      <w:r w:rsidR="00C74882">
        <w:rPr>
          <w:rFonts w:ascii="Times New Roman" w:hAnsi="Times New Roman" w:cs="Times New Roman"/>
          <w:sz w:val="24"/>
          <w:szCs w:val="24"/>
        </w:rPr>
        <w:t>u prostoru Ljetnog kina Bačvice, a u suradnji s</w:t>
      </w:r>
      <w:r w:rsidRPr="00334DEE">
        <w:rPr>
          <w:rFonts w:ascii="Times New Roman" w:hAnsi="Times New Roman" w:cs="Times New Roman"/>
          <w:sz w:val="24"/>
          <w:szCs w:val="24"/>
        </w:rPr>
        <w:t xml:space="preserve"> Centr</w:t>
      </w:r>
      <w:r w:rsidR="00C74882">
        <w:rPr>
          <w:rFonts w:ascii="Times New Roman" w:hAnsi="Times New Roman" w:cs="Times New Roman"/>
          <w:sz w:val="24"/>
          <w:szCs w:val="24"/>
        </w:rPr>
        <w:t>om</w:t>
      </w:r>
      <w:r w:rsidRPr="00334DEE">
        <w:rPr>
          <w:rFonts w:ascii="Times New Roman" w:hAnsi="Times New Roman" w:cs="Times New Roman"/>
          <w:sz w:val="24"/>
          <w:szCs w:val="24"/>
        </w:rPr>
        <w:t xml:space="preserve"> za kul</w:t>
      </w:r>
      <w:r w:rsidR="00C74882">
        <w:rPr>
          <w:rFonts w:ascii="Times New Roman" w:hAnsi="Times New Roman" w:cs="Times New Roman"/>
          <w:sz w:val="24"/>
          <w:szCs w:val="24"/>
        </w:rPr>
        <w:t xml:space="preserve">turu i obrazovanje Zlatna vrata. </w:t>
      </w:r>
    </w:p>
    <w:p w14:paraId="694BC58D" w14:textId="20ED4326" w:rsidR="00C74882" w:rsidRDefault="00C74882" w:rsidP="0087761E">
      <w:pPr>
        <w:pStyle w:val="ListParagraph"/>
        <w:ind w:left="0"/>
        <w:jc w:val="both"/>
        <w:rPr>
          <w:rFonts w:ascii="Times New Roman" w:hAnsi="Times New Roman" w:cs="Times New Roman"/>
          <w:sz w:val="24"/>
          <w:szCs w:val="24"/>
        </w:rPr>
      </w:pPr>
      <w:r>
        <w:rPr>
          <w:rFonts w:ascii="Times New Roman" w:hAnsi="Times New Roman" w:cs="Times New Roman"/>
          <w:sz w:val="24"/>
          <w:szCs w:val="24"/>
        </w:rPr>
        <w:t>Time smo napravili novi produkcijski iskorak koji je izuzetno dobro prihvaćen od publike, pa su izvedbe naših i pokoje gostujuće predstave u vanjskom ambijentu izuzetno dobro posjećene i privlače neku novu publiku.</w:t>
      </w:r>
    </w:p>
    <w:p w14:paraId="4B9326BB" w14:textId="77777777" w:rsidR="00854163" w:rsidRPr="00334DEE" w:rsidRDefault="00854163" w:rsidP="0087761E">
      <w:pPr>
        <w:pStyle w:val="ListParagraph"/>
        <w:ind w:left="0"/>
        <w:jc w:val="both"/>
        <w:rPr>
          <w:rFonts w:ascii="Times New Roman" w:hAnsi="Times New Roman" w:cs="Times New Roman"/>
          <w:b/>
          <w:sz w:val="24"/>
          <w:szCs w:val="24"/>
          <w:u w:val="single"/>
        </w:rPr>
      </w:pPr>
    </w:p>
    <w:p w14:paraId="6741BB8F" w14:textId="77777777" w:rsidR="00CE6583" w:rsidRPr="00334DEE" w:rsidRDefault="00CE6583" w:rsidP="003058C1">
      <w:pPr>
        <w:pStyle w:val="ListParagraph"/>
        <w:ind w:left="0"/>
        <w:rPr>
          <w:rFonts w:ascii="Times New Roman" w:hAnsi="Times New Roman" w:cs="Times New Roman"/>
          <w:b/>
          <w:sz w:val="24"/>
          <w:szCs w:val="24"/>
          <w:u w:val="single"/>
        </w:rPr>
      </w:pPr>
    </w:p>
    <w:p w14:paraId="5FC53ECE" w14:textId="77777777" w:rsidR="00854163" w:rsidRPr="00334DEE" w:rsidRDefault="00854163" w:rsidP="003058C1">
      <w:pPr>
        <w:pStyle w:val="ListParagraph"/>
        <w:ind w:left="0"/>
        <w:rPr>
          <w:rFonts w:ascii="Times New Roman" w:hAnsi="Times New Roman" w:cs="Times New Roman"/>
          <w:b/>
          <w:sz w:val="24"/>
          <w:szCs w:val="24"/>
          <w:u w:val="single"/>
        </w:rPr>
      </w:pPr>
      <w:r w:rsidRPr="00334DEE">
        <w:rPr>
          <w:rFonts w:ascii="Times New Roman" w:hAnsi="Times New Roman" w:cs="Times New Roman"/>
          <w:b/>
          <w:sz w:val="24"/>
          <w:szCs w:val="24"/>
          <w:u w:val="single"/>
        </w:rPr>
        <w:t>GOSTOVANJA NA FESTIVALIMA U ZEMLJI I INOZEMSTVU</w:t>
      </w:r>
    </w:p>
    <w:p w14:paraId="2D074738" w14:textId="77777777" w:rsidR="0055679E" w:rsidRPr="00334DEE" w:rsidRDefault="0055679E" w:rsidP="003058C1">
      <w:pPr>
        <w:pStyle w:val="ListParagraph"/>
        <w:ind w:left="0"/>
        <w:rPr>
          <w:rFonts w:ascii="Times New Roman" w:hAnsi="Times New Roman" w:cs="Times New Roman"/>
          <w:b/>
          <w:sz w:val="24"/>
          <w:szCs w:val="24"/>
          <w:u w:val="single"/>
        </w:rPr>
      </w:pPr>
    </w:p>
    <w:p w14:paraId="0B43F5C8" w14:textId="398AFA1C" w:rsidR="0055679E" w:rsidRPr="00334DEE" w:rsidRDefault="008C5F38"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Gostovanja naših predstava na festivalima u 202</w:t>
      </w:r>
      <w:r w:rsidR="00216EBD">
        <w:rPr>
          <w:rFonts w:ascii="Times New Roman" w:hAnsi="Times New Roman" w:cs="Times New Roman"/>
          <w:sz w:val="24"/>
          <w:szCs w:val="24"/>
        </w:rPr>
        <w:t>2</w:t>
      </w:r>
      <w:r w:rsidRPr="00334DEE">
        <w:rPr>
          <w:rFonts w:ascii="Times New Roman" w:hAnsi="Times New Roman" w:cs="Times New Roman"/>
          <w:sz w:val="24"/>
          <w:szCs w:val="24"/>
        </w:rPr>
        <w:t xml:space="preserve">. ovisit će o selekciji, </w:t>
      </w:r>
      <w:r w:rsidR="00F30591" w:rsidRPr="00334DEE">
        <w:rPr>
          <w:rFonts w:ascii="Times New Roman" w:hAnsi="Times New Roman" w:cs="Times New Roman"/>
          <w:sz w:val="24"/>
          <w:szCs w:val="24"/>
        </w:rPr>
        <w:t xml:space="preserve">ali i o raspoloživim sredstvima za troškove putovanja. </w:t>
      </w:r>
      <w:r w:rsidRPr="00334DEE">
        <w:rPr>
          <w:rFonts w:ascii="Times New Roman" w:hAnsi="Times New Roman" w:cs="Times New Roman"/>
          <w:sz w:val="24"/>
          <w:szCs w:val="24"/>
        </w:rPr>
        <w:t xml:space="preserve"> Sudjelovanje na festivalima je važno jer su oni prilika za stručnu valorizaciju naših umjetničkih postignuća,</w:t>
      </w:r>
      <w:r w:rsidR="00F30591" w:rsidRPr="00334DEE">
        <w:rPr>
          <w:rFonts w:ascii="Times New Roman" w:hAnsi="Times New Roman" w:cs="Times New Roman"/>
          <w:sz w:val="24"/>
          <w:szCs w:val="24"/>
        </w:rPr>
        <w:t xml:space="preserve"> dobivanje uvida u stvaralaštvo drugih, informiranje, učenje </w:t>
      </w:r>
      <w:r w:rsidR="00EF2CAC" w:rsidRPr="00334DEE">
        <w:rPr>
          <w:rFonts w:ascii="Times New Roman" w:hAnsi="Times New Roman" w:cs="Times New Roman"/>
          <w:sz w:val="24"/>
          <w:szCs w:val="24"/>
        </w:rPr>
        <w:t>kao i za</w:t>
      </w:r>
      <w:r w:rsidR="00F30591" w:rsidRPr="00334DEE">
        <w:rPr>
          <w:rFonts w:ascii="Times New Roman" w:hAnsi="Times New Roman" w:cs="Times New Roman"/>
          <w:sz w:val="24"/>
          <w:szCs w:val="24"/>
        </w:rPr>
        <w:t xml:space="preserve"> promociju kulturnog stvaralaštva u gradu Splitu. </w:t>
      </w:r>
    </w:p>
    <w:p w14:paraId="4938A33E" w14:textId="6D04F24C" w:rsidR="00F30591" w:rsidRPr="00334DEE" w:rsidRDefault="00F30591"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Predstave ćemo prijaviti za sudjelovanje na festivalima dugogodišnje tradicije i ugleda, po mogućnosti natjecateljske na kojima izvedbe ocjenjuje stručni žiri.</w:t>
      </w:r>
    </w:p>
    <w:p w14:paraId="1CDB5419" w14:textId="77777777" w:rsidR="00F30591" w:rsidRPr="00334DEE" w:rsidRDefault="00F30591" w:rsidP="003058C1">
      <w:pPr>
        <w:pStyle w:val="ListParagraph"/>
        <w:ind w:left="0"/>
        <w:rPr>
          <w:rFonts w:ascii="Times New Roman" w:hAnsi="Times New Roman" w:cs="Times New Roman"/>
          <w:sz w:val="24"/>
          <w:szCs w:val="24"/>
        </w:rPr>
      </w:pPr>
      <w:r w:rsidRPr="00334DEE">
        <w:rPr>
          <w:rFonts w:ascii="Times New Roman" w:hAnsi="Times New Roman" w:cs="Times New Roman"/>
          <w:sz w:val="24"/>
          <w:szCs w:val="24"/>
        </w:rPr>
        <w:t xml:space="preserve"> </w:t>
      </w:r>
    </w:p>
    <w:p w14:paraId="74EE0B9E" w14:textId="77777777" w:rsidR="00334DEE" w:rsidRDefault="00334DEE" w:rsidP="003058C1">
      <w:pPr>
        <w:pStyle w:val="ListParagraph"/>
        <w:ind w:left="0"/>
        <w:rPr>
          <w:rFonts w:ascii="Times New Roman" w:hAnsi="Times New Roman" w:cs="Times New Roman"/>
          <w:b/>
          <w:sz w:val="24"/>
          <w:szCs w:val="24"/>
          <w:u w:val="single"/>
        </w:rPr>
      </w:pPr>
    </w:p>
    <w:p w14:paraId="5E3912B6" w14:textId="5D14948C" w:rsidR="00C67F92" w:rsidRDefault="00C67F92" w:rsidP="00C67F92">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KADROVSK</w:t>
      </w:r>
      <w:r w:rsidR="00EF12A5">
        <w:rPr>
          <w:rFonts w:ascii="Times New Roman" w:hAnsi="Times New Roman" w:cs="Times New Roman"/>
          <w:b/>
          <w:sz w:val="24"/>
          <w:szCs w:val="24"/>
          <w:u w:val="single"/>
        </w:rPr>
        <w:t>I PLAN</w:t>
      </w:r>
    </w:p>
    <w:p w14:paraId="0B81230C" w14:textId="6372AC2D" w:rsidR="00C67F92" w:rsidRPr="007B1B07" w:rsidRDefault="00C67F92" w:rsidP="00015CB4">
      <w:pPr>
        <w:spacing w:after="0"/>
        <w:jc w:val="both"/>
        <w:rPr>
          <w:rFonts w:ascii="Times New Roman" w:hAnsi="Times New Roman" w:cs="Times New Roman"/>
          <w:sz w:val="24"/>
          <w:szCs w:val="24"/>
        </w:rPr>
      </w:pPr>
      <w:r w:rsidRPr="00940005">
        <w:rPr>
          <w:rFonts w:ascii="Times New Roman" w:hAnsi="Times New Roman" w:cs="Times New Roman"/>
          <w:sz w:val="24"/>
          <w:szCs w:val="24"/>
        </w:rPr>
        <w:t>Za ostvarenje osnovnog programskog i financijskog okvira, Zaključ</w:t>
      </w:r>
      <w:r w:rsidR="00940005">
        <w:rPr>
          <w:rFonts w:ascii="Times New Roman" w:hAnsi="Times New Roman" w:cs="Times New Roman"/>
          <w:sz w:val="24"/>
          <w:szCs w:val="24"/>
        </w:rPr>
        <w:t>ak</w:t>
      </w:r>
      <w:r w:rsidRPr="00940005">
        <w:rPr>
          <w:rFonts w:ascii="Times New Roman" w:hAnsi="Times New Roman" w:cs="Times New Roman"/>
          <w:sz w:val="24"/>
          <w:szCs w:val="24"/>
        </w:rPr>
        <w:t xml:space="preserve"> Gradskog vijeća od </w:t>
      </w:r>
      <w:r w:rsidR="007B1B07">
        <w:rPr>
          <w:rFonts w:ascii="Times New Roman" w:hAnsi="Times New Roman" w:cs="Times New Roman"/>
          <w:sz w:val="24"/>
          <w:szCs w:val="24"/>
        </w:rPr>
        <w:t xml:space="preserve">2. rujna 2021. </w:t>
      </w:r>
      <w:r w:rsidRPr="00940005">
        <w:rPr>
          <w:rFonts w:ascii="Times New Roman" w:hAnsi="Times New Roman" w:cs="Times New Roman"/>
          <w:sz w:val="24"/>
          <w:szCs w:val="24"/>
        </w:rPr>
        <w:t>predviđ</w:t>
      </w:r>
      <w:r w:rsidR="00940005">
        <w:rPr>
          <w:rFonts w:ascii="Times New Roman" w:hAnsi="Times New Roman" w:cs="Times New Roman"/>
          <w:sz w:val="24"/>
          <w:szCs w:val="24"/>
        </w:rPr>
        <w:t>a</w:t>
      </w:r>
      <w:r w:rsidRPr="00940005">
        <w:rPr>
          <w:rFonts w:ascii="Times New Roman" w:hAnsi="Times New Roman" w:cs="Times New Roman"/>
          <w:sz w:val="24"/>
          <w:szCs w:val="24"/>
        </w:rPr>
        <w:t xml:space="preserve"> 29 zaposlenika</w:t>
      </w:r>
      <w:r w:rsidR="00940005">
        <w:rPr>
          <w:rFonts w:ascii="Times New Roman" w:hAnsi="Times New Roman" w:cs="Times New Roman"/>
          <w:sz w:val="24"/>
          <w:szCs w:val="24"/>
        </w:rPr>
        <w:t>. P</w:t>
      </w:r>
      <w:r w:rsidRPr="00940005">
        <w:rPr>
          <w:rFonts w:ascii="Times New Roman" w:hAnsi="Times New Roman" w:cs="Times New Roman"/>
          <w:sz w:val="24"/>
          <w:szCs w:val="24"/>
        </w:rPr>
        <w:t xml:space="preserve">roteklih godina </w:t>
      </w:r>
      <w:r w:rsidR="00940005">
        <w:rPr>
          <w:rFonts w:ascii="Times New Roman" w:hAnsi="Times New Roman" w:cs="Times New Roman"/>
          <w:sz w:val="24"/>
          <w:szCs w:val="24"/>
        </w:rPr>
        <w:t xml:space="preserve">Kazalište </w:t>
      </w:r>
      <w:r w:rsidRPr="00940005">
        <w:rPr>
          <w:rFonts w:ascii="Times New Roman" w:hAnsi="Times New Roman" w:cs="Times New Roman"/>
          <w:sz w:val="24"/>
          <w:szCs w:val="24"/>
        </w:rPr>
        <w:t>zapošljava 28 djelatnika</w:t>
      </w:r>
      <w:r w:rsidR="00940005">
        <w:rPr>
          <w:rFonts w:ascii="Times New Roman" w:hAnsi="Times New Roman" w:cs="Times New Roman"/>
          <w:sz w:val="24"/>
          <w:szCs w:val="24"/>
        </w:rPr>
        <w:t xml:space="preserve">, a u </w:t>
      </w:r>
      <w:r w:rsidR="00EF12A5">
        <w:rPr>
          <w:rFonts w:ascii="Times New Roman" w:hAnsi="Times New Roman" w:cs="Times New Roman"/>
          <w:sz w:val="24"/>
          <w:szCs w:val="24"/>
        </w:rPr>
        <w:t xml:space="preserve">ovom trenutku </w:t>
      </w:r>
      <w:r w:rsidR="00940005">
        <w:rPr>
          <w:rFonts w:ascii="Times New Roman" w:hAnsi="Times New Roman" w:cs="Times New Roman"/>
          <w:sz w:val="24"/>
          <w:szCs w:val="24"/>
        </w:rPr>
        <w:t xml:space="preserve">još jednog manje, odnosno </w:t>
      </w:r>
      <w:r w:rsidRPr="00940005">
        <w:rPr>
          <w:rFonts w:ascii="Times New Roman" w:hAnsi="Times New Roman" w:cs="Times New Roman"/>
          <w:sz w:val="24"/>
          <w:szCs w:val="24"/>
        </w:rPr>
        <w:t xml:space="preserve"> 27 zaposlenika jer je jedno radno mjesto „glumca-lutkara“ proteklih 6 mjeseci upražnjeno i </w:t>
      </w:r>
      <w:r w:rsidRPr="00940005">
        <w:rPr>
          <w:rFonts w:ascii="Times New Roman" w:hAnsi="Times New Roman" w:cs="Times New Roman"/>
          <w:sz w:val="24"/>
          <w:szCs w:val="24"/>
          <w:u w:val="single"/>
        </w:rPr>
        <w:t xml:space="preserve">očekujemo suglasnost za njegovo popunjavanje. </w:t>
      </w:r>
    </w:p>
    <w:p w14:paraId="6B0D6366" w14:textId="77777777" w:rsidR="00940005" w:rsidRDefault="00940005" w:rsidP="00015CB4">
      <w:pPr>
        <w:spacing w:after="0"/>
        <w:jc w:val="both"/>
        <w:rPr>
          <w:rFonts w:ascii="Times New Roman" w:hAnsi="Times New Roman" w:cs="Times New Roman"/>
          <w:sz w:val="24"/>
          <w:szCs w:val="24"/>
          <w:u w:val="single"/>
        </w:rPr>
      </w:pPr>
    </w:p>
    <w:p w14:paraId="29C1CBD4" w14:textId="2A0F5544" w:rsidR="00EF12A5" w:rsidRPr="00684C06" w:rsidRDefault="00EF12A5" w:rsidP="00015CB4">
      <w:pPr>
        <w:spacing w:after="0"/>
        <w:jc w:val="both"/>
        <w:rPr>
          <w:rFonts w:ascii="Times New Roman" w:hAnsi="Times New Roman" w:cs="Times New Roman"/>
          <w:color w:val="FF0000"/>
          <w:sz w:val="24"/>
          <w:szCs w:val="24"/>
        </w:rPr>
      </w:pPr>
      <w:r w:rsidRPr="00684C06">
        <w:rPr>
          <w:rFonts w:ascii="Times New Roman" w:hAnsi="Times New Roman" w:cs="Times New Roman"/>
          <w:color w:val="FF0000"/>
          <w:sz w:val="24"/>
          <w:szCs w:val="24"/>
        </w:rPr>
        <w:t>Financijskim planom su osigurana sredstva za plaće</w:t>
      </w:r>
      <w:r w:rsidR="00940005" w:rsidRPr="00684C06">
        <w:rPr>
          <w:rFonts w:ascii="Times New Roman" w:hAnsi="Times New Roman" w:cs="Times New Roman"/>
          <w:color w:val="FF0000"/>
          <w:sz w:val="24"/>
          <w:szCs w:val="24"/>
        </w:rPr>
        <w:t xml:space="preserve"> i davanja za zaposlenike</w:t>
      </w:r>
      <w:r w:rsidRPr="00684C06">
        <w:rPr>
          <w:rFonts w:ascii="Times New Roman" w:hAnsi="Times New Roman" w:cs="Times New Roman"/>
          <w:color w:val="FF0000"/>
          <w:sz w:val="24"/>
          <w:szCs w:val="24"/>
        </w:rPr>
        <w:t>,</w:t>
      </w:r>
      <w:r w:rsidR="00940005" w:rsidRPr="00684C06">
        <w:rPr>
          <w:rFonts w:ascii="Times New Roman" w:hAnsi="Times New Roman" w:cs="Times New Roman"/>
          <w:color w:val="FF0000"/>
          <w:sz w:val="24"/>
          <w:szCs w:val="24"/>
        </w:rPr>
        <w:t xml:space="preserve"> </w:t>
      </w:r>
      <w:r w:rsidRPr="00684C06">
        <w:rPr>
          <w:rFonts w:ascii="Times New Roman" w:hAnsi="Times New Roman" w:cs="Times New Roman"/>
          <w:color w:val="FF0000"/>
          <w:sz w:val="24"/>
          <w:szCs w:val="24"/>
        </w:rPr>
        <w:t>te jubilarne nagrade</w:t>
      </w:r>
      <w:r w:rsidR="00940005" w:rsidRPr="00684C06">
        <w:rPr>
          <w:rFonts w:ascii="Times New Roman" w:hAnsi="Times New Roman" w:cs="Times New Roman"/>
          <w:color w:val="FF0000"/>
          <w:sz w:val="24"/>
          <w:szCs w:val="24"/>
        </w:rPr>
        <w:t xml:space="preserve"> </w:t>
      </w:r>
      <w:r w:rsidRPr="00684C06">
        <w:rPr>
          <w:rFonts w:ascii="Times New Roman" w:hAnsi="Times New Roman" w:cs="Times New Roman"/>
          <w:color w:val="FF0000"/>
          <w:sz w:val="24"/>
          <w:szCs w:val="24"/>
        </w:rPr>
        <w:t xml:space="preserve">i </w:t>
      </w:r>
      <w:r w:rsidR="00940005" w:rsidRPr="00684C06">
        <w:rPr>
          <w:rFonts w:ascii="Times New Roman" w:hAnsi="Times New Roman" w:cs="Times New Roman"/>
          <w:color w:val="FF0000"/>
          <w:sz w:val="24"/>
          <w:szCs w:val="24"/>
        </w:rPr>
        <w:t xml:space="preserve">regres na koje djelatnici ostvaruju pravo temeljem Kolektivnog ugovora </w:t>
      </w:r>
      <w:r w:rsidR="00015CB4" w:rsidRPr="00684C06">
        <w:rPr>
          <w:rFonts w:ascii="Times New Roman" w:hAnsi="Times New Roman" w:cs="Times New Roman"/>
          <w:color w:val="FF0000"/>
          <w:sz w:val="24"/>
          <w:szCs w:val="24"/>
        </w:rPr>
        <w:t xml:space="preserve">za zaposlene u ustanovama kulture grada Splita </w:t>
      </w:r>
      <w:r w:rsidR="00940005" w:rsidRPr="00684C06">
        <w:rPr>
          <w:rFonts w:ascii="Times New Roman" w:hAnsi="Times New Roman" w:cs="Times New Roman"/>
          <w:color w:val="FF0000"/>
          <w:sz w:val="24"/>
          <w:szCs w:val="24"/>
        </w:rPr>
        <w:t xml:space="preserve">od </w:t>
      </w:r>
      <w:r w:rsidR="00015CB4" w:rsidRPr="00684C06">
        <w:rPr>
          <w:rFonts w:ascii="Times New Roman" w:hAnsi="Times New Roman" w:cs="Times New Roman"/>
          <w:color w:val="FF0000"/>
          <w:sz w:val="24"/>
          <w:szCs w:val="24"/>
        </w:rPr>
        <w:t>10.11.2020. godine</w:t>
      </w:r>
      <w:r w:rsidRPr="00684C06">
        <w:rPr>
          <w:rFonts w:ascii="Times New Roman" w:hAnsi="Times New Roman" w:cs="Times New Roman"/>
          <w:color w:val="FF0000"/>
          <w:sz w:val="24"/>
          <w:szCs w:val="24"/>
        </w:rPr>
        <w:t>.</w:t>
      </w:r>
    </w:p>
    <w:p w14:paraId="0D6C84C1" w14:textId="1736C933" w:rsidR="00940005" w:rsidRPr="00684C06" w:rsidRDefault="00EF12A5" w:rsidP="00015CB4">
      <w:pPr>
        <w:spacing w:after="0"/>
        <w:jc w:val="both"/>
        <w:rPr>
          <w:rFonts w:ascii="Times New Roman" w:hAnsi="Times New Roman" w:cs="Times New Roman"/>
          <w:color w:val="FF0000"/>
          <w:sz w:val="24"/>
          <w:szCs w:val="24"/>
        </w:rPr>
      </w:pPr>
      <w:r w:rsidRPr="00684C06">
        <w:rPr>
          <w:rFonts w:ascii="Times New Roman" w:hAnsi="Times New Roman" w:cs="Times New Roman"/>
          <w:color w:val="FF0000"/>
          <w:sz w:val="24"/>
          <w:szCs w:val="24"/>
        </w:rPr>
        <w:t xml:space="preserve">Nisu osigurana sredstva koja smo tražili </w:t>
      </w:r>
      <w:r w:rsidR="00940005" w:rsidRPr="00684C06">
        <w:rPr>
          <w:rFonts w:ascii="Times New Roman" w:hAnsi="Times New Roman" w:cs="Times New Roman"/>
          <w:color w:val="FF0000"/>
          <w:sz w:val="24"/>
          <w:szCs w:val="24"/>
        </w:rPr>
        <w:t xml:space="preserve"> </w:t>
      </w:r>
      <w:r w:rsidRPr="00684C06">
        <w:rPr>
          <w:rFonts w:ascii="Times New Roman" w:hAnsi="Times New Roman" w:cs="Times New Roman"/>
          <w:color w:val="FF0000"/>
          <w:sz w:val="24"/>
          <w:szCs w:val="24"/>
        </w:rPr>
        <w:t xml:space="preserve">prijedlogom financijskog plana za </w:t>
      </w:r>
      <w:r w:rsidR="00940005" w:rsidRPr="00684C06">
        <w:rPr>
          <w:rFonts w:ascii="Times New Roman" w:hAnsi="Times New Roman" w:cs="Times New Roman"/>
          <w:color w:val="FF0000"/>
          <w:sz w:val="24"/>
          <w:szCs w:val="24"/>
        </w:rPr>
        <w:t xml:space="preserve">unaprjeđenje </w:t>
      </w:r>
      <w:r w:rsidR="002448E3" w:rsidRPr="00684C06">
        <w:rPr>
          <w:rFonts w:ascii="Times New Roman" w:hAnsi="Times New Roman" w:cs="Times New Roman"/>
          <w:color w:val="FF0000"/>
          <w:sz w:val="24"/>
          <w:szCs w:val="24"/>
        </w:rPr>
        <w:t>dvoje</w:t>
      </w:r>
      <w:r w:rsidR="00940005" w:rsidRPr="00684C06">
        <w:rPr>
          <w:rFonts w:ascii="Times New Roman" w:hAnsi="Times New Roman" w:cs="Times New Roman"/>
          <w:color w:val="FF0000"/>
          <w:sz w:val="24"/>
          <w:szCs w:val="24"/>
        </w:rPr>
        <w:t xml:space="preserve"> glumaca s napunjenih 20 godina </w:t>
      </w:r>
      <w:r w:rsidR="002448E3" w:rsidRPr="00684C06">
        <w:rPr>
          <w:rFonts w:ascii="Times New Roman" w:hAnsi="Times New Roman" w:cs="Times New Roman"/>
          <w:color w:val="FF0000"/>
          <w:sz w:val="24"/>
          <w:szCs w:val="24"/>
        </w:rPr>
        <w:t xml:space="preserve"> neprekinutog </w:t>
      </w:r>
      <w:r w:rsidR="00940005" w:rsidRPr="00684C06">
        <w:rPr>
          <w:rFonts w:ascii="Times New Roman" w:hAnsi="Times New Roman" w:cs="Times New Roman"/>
          <w:color w:val="FF0000"/>
          <w:sz w:val="24"/>
          <w:szCs w:val="24"/>
        </w:rPr>
        <w:t>staža u Gradskom kazalištu lutaka iz II. u I. glumačku grupu s višim platnim koeficijentom</w:t>
      </w:r>
      <w:r w:rsidR="007B1B07" w:rsidRPr="00684C06">
        <w:rPr>
          <w:rFonts w:ascii="Times New Roman" w:hAnsi="Times New Roman" w:cs="Times New Roman"/>
          <w:color w:val="FF0000"/>
          <w:sz w:val="24"/>
          <w:szCs w:val="24"/>
        </w:rPr>
        <w:t xml:space="preserve">. </w:t>
      </w:r>
    </w:p>
    <w:p w14:paraId="1C28183D" w14:textId="785683E8" w:rsidR="007B1B07" w:rsidRPr="00684C06" w:rsidRDefault="007B1B07" w:rsidP="00015CB4">
      <w:pPr>
        <w:spacing w:after="0"/>
        <w:jc w:val="both"/>
        <w:rPr>
          <w:rFonts w:ascii="Times New Roman" w:hAnsi="Times New Roman" w:cs="Times New Roman"/>
          <w:color w:val="FF0000"/>
          <w:sz w:val="24"/>
          <w:szCs w:val="24"/>
        </w:rPr>
      </w:pPr>
      <w:r w:rsidRPr="00684C06">
        <w:rPr>
          <w:rFonts w:ascii="Times New Roman" w:hAnsi="Times New Roman" w:cs="Times New Roman"/>
          <w:color w:val="FF0000"/>
          <w:sz w:val="24"/>
          <w:szCs w:val="24"/>
        </w:rPr>
        <w:t xml:space="preserve">Naglašavam da su druga dva gradska kazališta, GKM i HNK u protekle dvije godine po istoj </w:t>
      </w:r>
      <w:r w:rsidR="00ED1328" w:rsidRPr="00684C06">
        <w:rPr>
          <w:rFonts w:ascii="Times New Roman" w:hAnsi="Times New Roman" w:cs="Times New Roman"/>
          <w:color w:val="FF0000"/>
          <w:sz w:val="24"/>
          <w:szCs w:val="24"/>
        </w:rPr>
        <w:t xml:space="preserve">ili sličnoj </w:t>
      </w:r>
      <w:r w:rsidRPr="00684C06">
        <w:rPr>
          <w:rFonts w:ascii="Times New Roman" w:hAnsi="Times New Roman" w:cs="Times New Roman"/>
          <w:color w:val="FF0000"/>
          <w:sz w:val="24"/>
          <w:szCs w:val="24"/>
        </w:rPr>
        <w:t>osnovi promovirali umjetn</w:t>
      </w:r>
      <w:r w:rsidR="00EF12A5" w:rsidRPr="00684C06">
        <w:rPr>
          <w:rFonts w:ascii="Times New Roman" w:hAnsi="Times New Roman" w:cs="Times New Roman"/>
          <w:color w:val="FF0000"/>
          <w:sz w:val="24"/>
          <w:szCs w:val="24"/>
        </w:rPr>
        <w:t xml:space="preserve">ike, odnosno zapošljavali nove. Zahtjev planiramo ponoviti tijekom godine i zatražiti da se sredstva za spomenuta unaprjeđenja osiguraju rebalansom. </w:t>
      </w:r>
    </w:p>
    <w:p w14:paraId="014DC9D1" w14:textId="77777777" w:rsidR="00940005" w:rsidRPr="00684C06" w:rsidRDefault="00940005" w:rsidP="00015CB4">
      <w:pPr>
        <w:spacing w:after="0"/>
        <w:jc w:val="both"/>
        <w:rPr>
          <w:rFonts w:ascii="Times New Roman" w:hAnsi="Times New Roman" w:cs="Times New Roman"/>
          <w:color w:val="FF0000"/>
          <w:sz w:val="24"/>
          <w:szCs w:val="24"/>
        </w:rPr>
      </w:pPr>
    </w:p>
    <w:p w14:paraId="77C1B317" w14:textId="77777777" w:rsidR="00941322" w:rsidRPr="00684C06" w:rsidRDefault="00941322" w:rsidP="00EA3367">
      <w:pPr>
        <w:pStyle w:val="ListParagraph"/>
        <w:ind w:left="0"/>
        <w:rPr>
          <w:rFonts w:ascii="Times New Roman" w:hAnsi="Times New Roman" w:cs="Times New Roman"/>
          <w:b/>
          <w:color w:val="FF0000"/>
          <w:sz w:val="28"/>
          <w:szCs w:val="28"/>
          <w:u w:val="single"/>
        </w:rPr>
      </w:pPr>
    </w:p>
    <w:p w14:paraId="7AFBB5EC" w14:textId="77777777" w:rsidR="00941322" w:rsidRPr="00ED1328" w:rsidRDefault="00941322" w:rsidP="00941322">
      <w:pPr>
        <w:numPr>
          <w:ilvl w:val="0"/>
          <w:numId w:val="8"/>
        </w:numPr>
        <w:spacing w:after="0" w:line="240" w:lineRule="auto"/>
        <w:jc w:val="both"/>
        <w:rPr>
          <w:rFonts w:ascii="Times New Roman" w:eastAsia="Calibri" w:hAnsi="Times New Roman" w:cs="Times New Roman"/>
          <w:b/>
          <w:sz w:val="24"/>
          <w:szCs w:val="24"/>
        </w:rPr>
      </w:pPr>
      <w:r w:rsidRPr="00ED1328">
        <w:rPr>
          <w:rFonts w:ascii="Times New Roman" w:eastAsia="Calibri" w:hAnsi="Times New Roman" w:cs="Times New Roman"/>
          <w:b/>
          <w:sz w:val="24"/>
          <w:szCs w:val="24"/>
        </w:rPr>
        <w:t>ZAKONSKE I DRUGE PODLOGE NA KOJIMA SE ZASNIVAJU PROGRAMI</w:t>
      </w:r>
    </w:p>
    <w:p w14:paraId="1D2E8D00" w14:textId="77777777" w:rsidR="00EA3367" w:rsidRPr="00ED1328" w:rsidRDefault="00EA3367" w:rsidP="00EA3367">
      <w:pPr>
        <w:spacing w:after="0" w:line="240" w:lineRule="auto"/>
        <w:jc w:val="both"/>
        <w:rPr>
          <w:rFonts w:ascii="Times New Roman" w:eastAsia="Calibri" w:hAnsi="Times New Roman" w:cs="Times New Roman"/>
          <w:sz w:val="24"/>
          <w:szCs w:val="24"/>
        </w:rPr>
      </w:pPr>
    </w:p>
    <w:p w14:paraId="57B48241" w14:textId="2BC5E023" w:rsidR="00EA3367" w:rsidRPr="00ED1328" w:rsidRDefault="00EA3367" w:rsidP="00756082">
      <w:pPr>
        <w:spacing w:after="0" w:line="240" w:lineRule="auto"/>
        <w:jc w:val="both"/>
        <w:rPr>
          <w:rFonts w:ascii="Times New Roman" w:eastAsia="Calibri" w:hAnsi="Times New Roman" w:cs="Times New Roman"/>
          <w:sz w:val="24"/>
          <w:szCs w:val="24"/>
        </w:rPr>
      </w:pPr>
      <w:r w:rsidRPr="00ED1328">
        <w:rPr>
          <w:rFonts w:ascii="Times New Roman" w:eastAsia="Calibri" w:hAnsi="Times New Roman" w:cs="Times New Roman"/>
          <w:sz w:val="24"/>
          <w:szCs w:val="24"/>
        </w:rPr>
        <w:t>1. Zakon o kazalištima (NN 71/06, 121/13</w:t>
      </w:r>
      <w:r w:rsidR="00756082" w:rsidRPr="00ED1328">
        <w:rPr>
          <w:rFonts w:ascii="Times New Roman" w:eastAsia="Calibri" w:hAnsi="Times New Roman" w:cs="Times New Roman"/>
          <w:sz w:val="24"/>
          <w:szCs w:val="24"/>
        </w:rPr>
        <w:t xml:space="preserve">, </w:t>
      </w:r>
      <w:r w:rsidRPr="00ED1328">
        <w:rPr>
          <w:rFonts w:ascii="Times New Roman" w:eastAsia="Calibri" w:hAnsi="Times New Roman" w:cs="Times New Roman"/>
          <w:sz w:val="24"/>
          <w:szCs w:val="24"/>
        </w:rPr>
        <w:t>26/14</w:t>
      </w:r>
      <w:r w:rsidR="00756082" w:rsidRPr="00ED1328">
        <w:rPr>
          <w:rFonts w:ascii="Times New Roman" w:eastAsia="Calibri" w:hAnsi="Times New Roman" w:cs="Times New Roman"/>
          <w:sz w:val="24"/>
          <w:szCs w:val="24"/>
        </w:rPr>
        <w:t xml:space="preserve"> i 98/19</w:t>
      </w:r>
      <w:r w:rsidRPr="00ED1328">
        <w:rPr>
          <w:rFonts w:ascii="Times New Roman" w:eastAsia="Calibri" w:hAnsi="Times New Roman" w:cs="Times New Roman"/>
          <w:sz w:val="24"/>
          <w:szCs w:val="24"/>
        </w:rPr>
        <w:t>)</w:t>
      </w:r>
    </w:p>
    <w:p w14:paraId="42F5C9F6" w14:textId="1C37D5E2" w:rsidR="00EA3367" w:rsidRPr="00ED1328" w:rsidRDefault="00EA3367" w:rsidP="00756082">
      <w:pPr>
        <w:spacing w:after="0" w:line="240" w:lineRule="auto"/>
        <w:jc w:val="both"/>
        <w:rPr>
          <w:rFonts w:ascii="Times New Roman" w:eastAsia="Calibri" w:hAnsi="Times New Roman" w:cs="Times New Roman"/>
          <w:sz w:val="24"/>
          <w:szCs w:val="24"/>
        </w:rPr>
      </w:pPr>
      <w:r w:rsidRPr="00ED1328">
        <w:rPr>
          <w:rFonts w:ascii="Times New Roman" w:eastAsia="Calibri" w:hAnsi="Times New Roman" w:cs="Times New Roman"/>
          <w:sz w:val="24"/>
          <w:szCs w:val="24"/>
        </w:rPr>
        <w:lastRenderedPageBreak/>
        <w:t xml:space="preserve">2. Zaključak Gradskog vijeća Grada Splita o </w:t>
      </w:r>
      <w:r w:rsidR="00015CB4">
        <w:rPr>
          <w:rFonts w:ascii="Times New Roman" w:eastAsia="Calibri" w:hAnsi="Times New Roman" w:cs="Times New Roman"/>
          <w:sz w:val="24"/>
          <w:szCs w:val="24"/>
        </w:rPr>
        <w:t xml:space="preserve">utvrđivanju Osnovnog programskog i financijskog okvira za rad </w:t>
      </w:r>
      <w:r w:rsidRPr="00ED1328">
        <w:rPr>
          <w:rFonts w:ascii="Times New Roman" w:eastAsia="Calibri" w:hAnsi="Times New Roman" w:cs="Times New Roman"/>
          <w:sz w:val="24"/>
          <w:szCs w:val="24"/>
        </w:rPr>
        <w:t xml:space="preserve">Gradskog kazališta lutaka </w:t>
      </w:r>
      <w:r w:rsidR="00015CB4">
        <w:rPr>
          <w:rFonts w:ascii="Times New Roman" w:eastAsia="Calibri" w:hAnsi="Times New Roman" w:cs="Times New Roman"/>
          <w:sz w:val="24"/>
          <w:szCs w:val="24"/>
        </w:rPr>
        <w:t xml:space="preserve">Split </w:t>
      </w:r>
      <w:r w:rsidRPr="00ED1328">
        <w:rPr>
          <w:rFonts w:ascii="Times New Roman" w:eastAsia="Calibri" w:hAnsi="Times New Roman" w:cs="Times New Roman"/>
          <w:sz w:val="24"/>
          <w:szCs w:val="24"/>
        </w:rPr>
        <w:t>za razdoblje od 20</w:t>
      </w:r>
      <w:r w:rsidR="00ED1328" w:rsidRPr="00ED1328">
        <w:rPr>
          <w:rFonts w:ascii="Times New Roman" w:eastAsia="Calibri" w:hAnsi="Times New Roman" w:cs="Times New Roman"/>
          <w:sz w:val="24"/>
          <w:szCs w:val="24"/>
        </w:rPr>
        <w:t>22</w:t>
      </w:r>
      <w:r w:rsidRPr="00ED1328">
        <w:rPr>
          <w:rFonts w:ascii="Times New Roman" w:eastAsia="Calibri" w:hAnsi="Times New Roman" w:cs="Times New Roman"/>
          <w:sz w:val="24"/>
          <w:szCs w:val="24"/>
        </w:rPr>
        <w:t>. do 202</w:t>
      </w:r>
      <w:r w:rsidR="00ED1328" w:rsidRPr="00ED1328">
        <w:rPr>
          <w:rFonts w:ascii="Times New Roman" w:eastAsia="Calibri" w:hAnsi="Times New Roman" w:cs="Times New Roman"/>
          <w:sz w:val="24"/>
          <w:szCs w:val="24"/>
        </w:rPr>
        <w:t>5</w:t>
      </w:r>
      <w:r w:rsidRPr="00ED1328">
        <w:rPr>
          <w:rFonts w:ascii="Times New Roman" w:eastAsia="Calibri" w:hAnsi="Times New Roman" w:cs="Times New Roman"/>
          <w:sz w:val="24"/>
          <w:szCs w:val="24"/>
        </w:rPr>
        <w:t xml:space="preserve">. godine, </w:t>
      </w:r>
      <w:r w:rsidRPr="000F0C1F">
        <w:rPr>
          <w:rFonts w:ascii="Times New Roman" w:eastAsia="Calibri" w:hAnsi="Times New Roman" w:cs="Times New Roman"/>
          <w:color w:val="000000" w:themeColor="text1"/>
          <w:sz w:val="24"/>
          <w:szCs w:val="24"/>
        </w:rPr>
        <w:t>Klasa: 612-01/</w:t>
      </w:r>
      <w:r w:rsidR="00015CB4" w:rsidRPr="000F0C1F">
        <w:rPr>
          <w:rFonts w:ascii="Times New Roman" w:eastAsia="Calibri" w:hAnsi="Times New Roman" w:cs="Times New Roman"/>
          <w:color w:val="000000" w:themeColor="text1"/>
          <w:sz w:val="24"/>
          <w:szCs w:val="24"/>
        </w:rPr>
        <w:t>21</w:t>
      </w:r>
      <w:r w:rsidRPr="000F0C1F">
        <w:rPr>
          <w:rFonts w:ascii="Times New Roman" w:eastAsia="Calibri" w:hAnsi="Times New Roman" w:cs="Times New Roman"/>
          <w:color w:val="000000" w:themeColor="text1"/>
          <w:sz w:val="24"/>
          <w:szCs w:val="24"/>
        </w:rPr>
        <w:t>-0</w:t>
      </w:r>
      <w:r w:rsidR="00015CB4" w:rsidRPr="000F0C1F">
        <w:rPr>
          <w:rFonts w:ascii="Times New Roman" w:eastAsia="Calibri" w:hAnsi="Times New Roman" w:cs="Times New Roman"/>
          <w:color w:val="000000" w:themeColor="text1"/>
          <w:sz w:val="24"/>
          <w:szCs w:val="24"/>
        </w:rPr>
        <w:t>2</w:t>
      </w:r>
      <w:r w:rsidRPr="000F0C1F">
        <w:rPr>
          <w:rFonts w:ascii="Times New Roman" w:eastAsia="Calibri" w:hAnsi="Times New Roman" w:cs="Times New Roman"/>
          <w:color w:val="000000" w:themeColor="text1"/>
          <w:sz w:val="24"/>
          <w:szCs w:val="24"/>
        </w:rPr>
        <w:t>/</w:t>
      </w:r>
      <w:r w:rsidR="00015CB4" w:rsidRPr="000F0C1F">
        <w:rPr>
          <w:rFonts w:ascii="Times New Roman" w:eastAsia="Calibri" w:hAnsi="Times New Roman" w:cs="Times New Roman"/>
          <w:color w:val="000000" w:themeColor="text1"/>
          <w:sz w:val="24"/>
          <w:szCs w:val="24"/>
        </w:rPr>
        <w:t>1</w:t>
      </w:r>
      <w:r w:rsidRPr="000F0C1F">
        <w:rPr>
          <w:rFonts w:ascii="Times New Roman" w:eastAsia="Calibri" w:hAnsi="Times New Roman" w:cs="Times New Roman"/>
          <w:color w:val="000000" w:themeColor="text1"/>
          <w:sz w:val="24"/>
          <w:szCs w:val="24"/>
        </w:rPr>
        <w:t>, Urbroj: 2181/01-09-0</w:t>
      </w:r>
      <w:r w:rsidR="000F0C1F" w:rsidRPr="000F0C1F">
        <w:rPr>
          <w:rFonts w:ascii="Times New Roman" w:eastAsia="Calibri" w:hAnsi="Times New Roman" w:cs="Times New Roman"/>
          <w:color w:val="000000" w:themeColor="text1"/>
          <w:sz w:val="24"/>
          <w:szCs w:val="24"/>
        </w:rPr>
        <w:t>1</w:t>
      </w:r>
      <w:r w:rsidRPr="000F0C1F">
        <w:rPr>
          <w:rFonts w:ascii="Times New Roman" w:eastAsia="Calibri" w:hAnsi="Times New Roman" w:cs="Times New Roman"/>
          <w:color w:val="000000" w:themeColor="text1"/>
          <w:sz w:val="24"/>
          <w:szCs w:val="24"/>
        </w:rPr>
        <w:t>/1-</w:t>
      </w:r>
      <w:r w:rsidR="000F0C1F" w:rsidRPr="000F0C1F">
        <w:rPr>
          <w:rFonts w:ascii="Times New Roman" w:eastAsia="Calibri" w:hAnsi="Times New Roman" w:cs="Times New Roman"/>
          <w:color w:val="000000" w:themeColor="text1"/>
          <w:sz w:val="24"/>
          <w:szCs w:val="24"/>
        </w:rPr>
        <w:t>21</w:t>
      </w:r>
      <w:r w:rsidRPr="000F0C1F">
        <w:rPr>
          <w:rFonts w:ascii="Times New Roman" w:eastAsia="Calibri" w:hAnsi="Times New Roman" w:cs="Times New Roman"/>
          <w:color w:val="000000" w:themeColor="text1"/>
          <w:sz w:val="24"/>
          <w:szCs w:val="24"/>
        </w:rPr>
        <w:t>-</w:t>
      </w:r>
      <w:r w:rsidR="000F0C1F" w:rsidRPr="000F0C1F">
        <w:rPr>
          <w:rFonts w:ascii="Times New Roman" w:eastAsia="Calibri" w:hAnsi="Times New Roman" w:cs="Times New Roman"/>
          <w:color w:val="000000" w:themeColor="text1"/>
          <w:sz w:val="24"/>
          <w:szCs w:val="24"/>
        </w:rPr>
        <w:t>3</w:t>
      </w:r>
      <w:r w:rsidRPr="000F0C1F">
        <w:rPr>
          <w:rFonts w:ascii="Times New Roman" w:eastAsia="Calibri" w:hAnsi="Times New Roman" w:cs="Times New Roman"/>
          <w:color w:val="000000" w:themeColor="text1"/>
          <w:sz w:val="24"/>
          <w:szCs w:val="24"/>
        </w:rPr>
        <w:t xml:space="preserve"> </w:t>
      </w:r>
      <w:r w:rsidRPr="00ED1328">
        <w:rPr>
          <w:rFonts w:ascii="Times New Roman" w:eastAsia="Calibri" w:hAnsi="Times New Roman" w:cs="Times New Roman"/>
          <w:sz w:val="24"/>
          <w:szCs w:val="24"/>
        </w:rPr>
        <w:t xml:space="preserve">od </w:t>
      </w:r>
      <w:r w:rsidR="000F0C1F">
        <w:rPr>
          <w:rFonts w:ascii="Times New Roman" w:eastAsia="Calibri" w:hAnsi="Times New Roman" w:cs="Times New Roman"/>
          <w:sz w:val="24"/>
          <w:szCs w:val="24"/>
        </w:rPr>
        <w:t>0</w:t>
      </w:r>
      <w:r w:rsidRPr="00ED1328">
        <w:rPr>
          <w:rFonts w:ascii="Times New Roman" w:eastAsia="Calibri" w:hAnsi="Times New Roman" w:cs="Times New Roman"/>
          <w:sz w:val="24"/>
          <w:szCs w:val="24"/>
        </w:rPr>
        <w:t>2.</w:t>
      </w:r>
      <w:r w:rsidR="000F0C1F">
        <w:rPr>
          <w:rFonts w:ascii="Times New Roman" w:eastAsia="Calibri" w:hAnsi="Times New Roman" w:cs="Times New Roman"/>
          <w:sz w:val="24"/>
          <w:szCs w:val="24"/>
        </w:rPr>
        <w:t xml:space="preserve"> rujna</w:t>
      </w:r>
      <w:r w:rsidRPr="00ED1328">
        <w:rPr>
          <w:rFonts w:ascii="Times New Roman" w:eastAsia="Calibri" w:hAnsi="Times New Roman" w:cs="Times New Roman"/>
          <w:sz w:val="24"/>
          <w:szCs w:val="24"/>
        </w:rPr>
        <w:t>.20</w:t>
      </w:r>
      <w:r w:rsidR="00ED1328" w:rsidRPr="00ED1328">
        <w:rPr>
          <w:rFonts w:ascii="Times New Roman" w:eastAsia="Calibri" w:hAnsi="Times New Roman" w:cs="Times New Roman"/>
          <w:sz w:val="24"/>
          <w:szCs w:val="24"/>
        </w:rPr>
        <w:t>21</w:t>
      </w:r>
      <w:r w:rsidRPr="00ED1328">
        <w:rPr>
          <w:rFonts w:ascii="Times New Roman" w:eastAsia="Calibri" w:hAnsi="Times New Roman" w:cs="Times New Roman"/>
          <w:sz w:val="24"/>
          <w:szCs w:val="24"/>
        </w:rPr>
        <w:t>.</w:t>
      </w:r>
      <w:r w:rsidR="000F0C1F">
        <w:rPr>
          <w:rFonts w:ascii="Times New Roman" w:eastAsia="Calibri" w:hAnsi="Times New Roman" w:cs="Times New Roman"/>
          <w:sz w:val="24"/>
          <w:szCs w:val="24"/>
        </w:rPr>
        <w:t xml:space="preserve"> godine</w:t>
      </w:r>
    </w:p>
    <w:p w14:paraId="6A51ADBE" w14:textId="77777777" w:rsidR="00EA3367" w:rsidRPr="00EA3367" w:rsidRDefault="00EA3367" w:rsidP="00756082">
      <w:pPr>
        <w:spacing w:after="0" w:line="240" w:lineRule="auto"/>
        <w:ind w:left="1080"/>
        <w:jc w:val="both"/>
        <w:rPr>
          <w:rFonts w:ascii="Times New Roman" w:eastAsia="Calibri" w:hAnsi="Times New Roman" w:cs="Times New Roman"/>
          <w:color w:val="FF0000"/>
          <w:sz w:val="28"/>
          <w:szCs w:val="28"/>
        </w:rPr>
      </w:pPr>
    </w:p>
    <w:p w14:paraId="790EF266" w14:textId="77777777" w:rsidR="00EA3367" w:rsidRPr="00941322" w:rsidRDefault="00EA3367" w:rsidP="00756082">
      <w:pPr>
        <w:spacing w:line="240" w:lineRule="auto"/>
        <w:jc w:val="both"/>
        <w:rPr>
          <w:rFonts w:ascii="Times New Roman" w:hAnsi="Times New Roman" w:cs="Times New Roman"/>
          <w:b/>
          <w:sz w:val="28"/>
          <w:szCs w:val="28"/>
          <w:u w:val="single"/>
        </w:rPr>
      </w:pPr>
    </w:p>
    <w:p w14:paraId="58E0C153" w14:textId="77777777" w:rsidR="00EA3367" w:rsidRDefault="00EA3367" w:rsidP="00BA4253">
      <w:pPr>
        <w:spacing w:line="240" w:lineRule="auto"/>
        <w:rPr>
          <w:b/>
          <w:sz w:val="28"/>
          <w:szCs w:val="28"/>
          <w:u w:val="single"/>
        </w:rPr>
      </w:pPr>
    </w:p>
    <w:p w14:paraId="2AE75F55" w14:textId="2AFB475B" w:rsidR="00BA4253" w:rsidRPr="00941322" w:rsidRDefault="00BA4253" w:rsidP="00126CDC">
      <w:pPr>
        <w:spacing w:line="240" w:lineRule="auto"/>
        <w:jc w:val="both"/>
        <w:rPr>
          <w:rFonts w:cstheme="minorHAnsi"/>
          <w:b/>
          <w:sz w:val="28"/>
          <w:szCs w:val="28"/>
          <w:u w:val="single"/>
        </w:rPr>
      </w:pPr>
      <w:r w:rsidRPr="00941322">
        <w:rPr>
          <w:rFonts w:cstheme="minorHAnsi"/>
          <w:b/>
          <w:sz w:val="28"/>
          <w:szCs w:val="28"/>
          <w:u w:val="single"/>
        </w:rPr>
        <w:t>PLAN TROŠKOVA PREMIJERNIH, REPRIZNIH IZVEDBI I MANIFESTACIJA</w:t>
      </w:r>
    </w:p>
    <w:p w14:paraId="20EC205F" w14:textId="77777777" w:rsidR="00BA4253" w:rsidRPr="00941322" w:rsidRDefault="00BA4253" w:rsidP="00126CDC">
      <w:pPr>
        <w:spacing w:line="240" w:lineRule="auto"/>
        <w:jc w:val="both"/>
        <w:rPr>
          <w:rFonts w:cstheme="minorHAnsi"/>
          <w:b/>
          <w:sz w:val="28"/>
          <w:szCs w:val="28"/>
          <w:u w:val="single"/>
        </w:rPr>
      </w:pPr>
      <w:r w:rsidRPr="00941322">
        <w:rPr>
          <w:rFonts w:cstheme="minorHAnsi"/>
          <w:b/>
          <w:sz w:val="28"/>
          <w:szCs w:val="28"/>
          <w:u w:val="single"/>
        </w:rPr>
        <w:t>PREMIJERE</w:t>
      </w:r>
    </w:p>
    <w:p w14:paraId="1DA2AA24" w14:textId="63823C1E" w:rsidR="00BA4253" w:rsidRPr="00941322" w:rsidRDefault="00FB1C24" w:rsidP="00A33645">
      <w:pPr>
        <w:spacing w:after="0" w:line="240" w:lineRule="auto"/>
        <w:rPr>
          <w:rFonts w:cstheme="minorHAnsi"/>
          <w:sz w:val="28"/>
          <w:szCs w:val="28"/>
        </w:rPr>
      </w:pPr>
      <w:r>
        <w:rPr>
          <w:rFonts w:cstheme="minorHAnsi"/>
          <w:b/>
          <w:sz w:val="28"/>
          <w:szCs w:val="28"/>
        </w:rPr>
        <w:t>Ivana Brlić Mažuranić: REGOČ</w:t>
      </w:r>
    </w:p>
    <w:p w14:paraId="0465E174" w14:textId="305B6D8C" w:rsidR="00BA4253" w:rsidRPr="00941322" w:rsidRDefault="00FB1C24" w:rsidP="00A33645">
      <w:pPr>
        <w:spacing w:after="0" w:line="240" w:lineRule="auto"/>
        <w:rPr>
          <w:rFonts w:cstheme="minorHAnsi"/>
          <w:sz w:val="24"/>
          <w:szCs w:val="24"/>
        </w:rPr>
      </w:pPr>
      <w:r>
        <w:rPr>
          <w:rFonts w:cstheme="minorHAnsi"/>
          <w:sz w:val="24"/>
          <w:szCs w:val="24"/>
        </w:rPr>
        <w:t>Režija: Branimir Rakić</w:t>
      </w:r>
      <w:r w:rsidR="00AD45D7">
        <w:rPr>
          <w:rFonts w:cstheme="minorHAnsi"/>
          <w:sz w:val="24"/>
          <w:szCs w:val="24"/>
        </w:rPr>
        <w:t xml:space="preserve"> (diplomska predstava)</w:t>
      </w:r>
    </w:p>
    <w:p w14:paraId="5386BF5C" w14:textId="4176EF32" w:rsidR="00BA4253" w:rsidRPr="00941322" w:rsidRDefault="00BA4253" w:rsidP="00A33645">
      <w:pPr>
        <w:spacing w:after="0" w:line="240" w:lineRule="auto"/>
        <w:rPr>
          <w:rFonts w:cstheme="minorHAnsi"/>
          <w:sz w:val="24"/>
          <w:szCs w:val="24"/>
        </w:rPr>
      </w:pPr>
      <w:r w:rsidRPr="00941322">
        <w:rPr>
          <w:rFonts w:cstheme="minorHAnsi"/>
          <w:sz w:val="24"/>
          <w:szCs w:val="24"/>
        </w:rPr>
        <w:t xml:space="preserve">Premijera: </w:t>
      </w:r>
      <w:r w:rsidR="00FB1C24">
        <w:rPr>
          <w:rFonts w:cstheme="minorHAnsi"/>
          <w:sz w:val="24"/>
          <w:szCs w:val="24"/>
        </w:rPr>
        <w:t xml:space="preserve">veljača </w:t>
      </w:r>
      <w:r w:rsidRPr="00941322">
        <w:rPr>
          <w:rFonts w:cstheme="minorHAnsi"/>
          <w:sz w:val="24"/>
          <w:szCs w:val="24"/>
        </w:rPr>
        <w:t>202</w:t>
      </w:r>
      <w:r w:rsidR="00FB1C24">
        <w:rPr>
          <w:rFonts w:cstheme="minorHAnsi"/>
          <w:sz w:val="24"/>
          <w:szCs w:val="24"/>
        </w:rPr>
        <w:t>2</w:t>
      </w:r>
      <w:r w:rsidRPr="00941322">
        <w:rPr>
          <w:rFonts w:cstheme="minorHAnsi"/>
          <w:sz w:val="24"/>
          <w:szCs w:val="24"/>
        </w:rPr>
        <w:t xml:space="preserve">. /Za uzrast: </w:t>
      </w:r>
      <w:r w:rsidR="00FB1C24">
        <w:rPr>
          <w:rFonts w:cstheme="minorHAnsi"/>
          <w:sz w:val="24"/>
          <w:szCs w:val="24"/>
        </w:rPr>
        <w:t>5</w:t>
      </w:r>
      <w:r w:rsidRPr="00941322">
        <w:rPr>
          <w:rFonts w:cstheme="minorHAnsi"/>
          <w:sz w:val="24"/>
          <w:szCs w:val="24"/>
        </w:rPr>
        <w:t>+</w:t>
      </w:r>
    </w:p>
    <w:p w14:paraId="73680A4E" w14:textId="77777777" w:rsidR="00A33645" w:rsidRPr="00941322" w:rsidRDefault="00A33645" w:rsidP="00A3364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31"/>
        <w:gridCol w:w="4531"/>
      </w:tblGrid>
      <w:tr w:rsidR="00BA4253" w:rsidRPr="00941322" w14:paraId="5B6B9DEF" w14:textId="77777777" w:rsidTr="005B3BE5">
        <w:tc>
          <w:tcPr>
            <w:tcW w:w="4531" w:type="dxa"/>
          </w:tcPr>
          <w:p w14:paraId="79604306"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7CF84492"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02D4573A" w14:textId="77777777" w:rsidTr="005B3BE5">
        <w:tc>
          <w:tcPr>
            <w:tcW w:w="4531" w:type="dxa"/>
          </w:tcPr>
          <w:p w14:paraId="4A96AE45" w14:textId="77777777" w:rsidR="00BA4253" w:rsidRPr="00941322" w:rsidRDefault="00BA4253" w:rsidP="005B3BE5">
            <w:pPr>
              <w:rPr>
                <w:rFonts w:cstheme="minorHAnsi"/>
                <w:b/>
                <w:sz w:val="24"/>
                <w:szCs w:val="24"/>
              </w:rPr>
            </w:pPr>
            <w:r w:rsidRPr="00941322">
              <w:rPr>
                <w:rFonts w:cstheme="minorHAnsi"/>
                <w:b/>
                <w:sz w:val="24"/>
                <w:szCs w:val="24"/>
              </w:rPr>
              <w:t>Priprema premijere</w:t>
            </w:r>
          </w:p>
        </w:tc>
        <w:tc>
          <w:tcPr>
            <w:tcW w:w="4531" w:type="dxa"/>
          </w:tcPr>
          <w:p w14:paraId="11A85BBF" w14:textId="77777777" w:rsidR="00BA4253" w:rsidRPr="00941322" w:rsidRDefault="00BA4253" w:rsidP="005B3BE5">
            <w:pPr>
              <w:rPr>
                <w:rFonts w:cstheme="minorHAnsi"/>
                <w:sz w:val="24"/>
                <w:szCs w:val="24"/>
              </w:rPr>
            </w:pPr>
          </w:p>
        </w:tc>
      </w:tr>
      <w:tr w:rsidR="00BA4253" w:rsidRPr="00941322" w14:paraId="019A6721" w14:textId="77777777" w:rsidTr="005B3BE5">
        <w:tc>
          <w:tcPr>
            <w:tcW w:w="4531" w:type="dxa"/>
          </w:tcPr>
          <w:p w14:paraId="2722FF53" w14:textId="174C2C40" w:rsidR="00AD45D7" w:rsidRPr="00941322" w:rsidRDefault="00BA4253" w:rsidP="00FB1C24">
            <w:pPr>
              <w:tabs>
                <w:tab w:val="left" w:pos="2490"/>
              </w:tabs>
              <w:rPr>
                <w:rFonts w:cstheme="minorHAnsi"/>
                <w:sz w:val="24"/>
                <w:szCs w:val="24"/>
              </w:rPr>
            </w:pPr>
            <w:r w:rsidRPr="00941322">
              <w:rPr>
                <w:rFonts w:cstheme="minorHAnsi"/>
                <w:sz w:val="24"/>
                <w:szCs w:val="24"/>
              </w:rPr>
              <w:t>Autorski honorari</w:t>
            </w:r>
            <w:r w:rsidR="00AD45D7">
              <w:rPr>
                <w:rFonts w:cstheme="minorHAnsi"/>
                <w:sz w:val="24"/>
                <w:szCs w:val="24"/>
              </w:rPr>
              <w:t xml:space="preserve"> /tantijemi</w:t>
            </w:r>
            <w:r w:rsidRPr="00941322">
              <w:rPr>
                <w:rFonts w:cstheme="minorHAnsi"/>
                <w:sz w:val="24"/>
                <w:szCs w:val="24"/>
              </w:rPr>
              <w:t xml:space="preserve"> (</w:t>
            </w:r>
            <w:r w:rsidR="00FB1C24">
              <w:rPr>
                <w:rFonts w:cstheme="minorHAnsi"/>
                <w:sz w:val="24"/>
                <w:szCs w:val="24"/>
              </w:rPr>
              <w:t xml:space="preserve">adaptacija i </w:t>
            </w:r>
            <w:r w:rsidRPr="00941322">
              <w:rPr>
                <w:rFonts w:cstheme="minorHAnsi"/>
                <w:sz w:val="24"/>
                <w:szCs w:val="24"/>
              </w:rPr>
              <w:t xml:space="preserve">režija, </w:t>
            </w:r>
            <w:r w:rsidR="00FB1C24">
              <w:rPr>
                <w:rFonts w:cstheme="minorHAnsi"/>
                <w:sz w:val="24"/>
                <w:szCs w:val="24"/>
              </w:rPr>
              <w:t>scena,</w:t>
            </w:r>
            <w:r w:rsidR="00334F67">
              <w:rPr>
                <w:rFonts w:cstheme="minorHAnsi"/>
                <w:sz w:val="24"/>
                <w:szCs w:val="24"/>
              </w:rPr>
              <w:t xml:space="preserve"> </w:t>
            </w:r>
            <w:r w:rsidR="00FB1C24">
              <w:rPr>
                <w:rFonts w:cstheme="minorHAnsi"/>
                <w:sz w:val="24"/>
                <w:szCs w:val="24"/>
              </w:rPr>
              <w:t>lutke, kostimi</w:t>
            </w:r>
            <w:r w:rsidRPr="00941322">
              <w:rPr>
                <w:rFonts w:cstheme="minorHAnsi"/>
                <w:sz w:val="24"/>
                <w:szCs w:val="24"/>
              </w:rPr>
              <w:t>, glazba,</w:t>
            </w:r>
            <w:r w:rsidR="00E53FD9">
              <w:rPr>
                <w:rFonts w:cstheme="minorHAnsi"/>
                <w:sz w:val="24"/>
                <w:szCs w:val="24"/>
              </w:rPr>
              <w:t xml:space="preserve"> scenski pokret,</w:t>
            </w:r>
            <w:r w:rsidR="00FB1C24">
              <w:rPr>
                <w:rFonts w:cstheme="minorHAnsi"/>
                <w:sz w:val="24"/>
                <w:szCs w:val="24"/>
              </w:rPr>
              <w:t xml:space="preserve"> </w:t>
            </w:r>
            <w:r w:rsidRPr="00941322">
              <w:rPr>
                <w:rFonts w:cstheme="minorHAnsi"/>
                <w:sz w:val="24"/>
                <w:szCs w:val="24"/>
              </w:rPr>
              <w:t>video,</w:t>
            </w:r>
            <w:r w:rsidR="000E23BD">
              <w:rPr>
                <w:rFonts w:cstheme="minorHAnsi"/>
                <w:sz w:val="24"/>
                <w:szCs w:val="24"/>
              </w:rPr>
              <w:t xml:space="preserve"> </w:t>
            </w:r>
            <w:r w:rsidRPr="00941322">
              <w:rPr>
                <w:rFonts w:cstheme="minorHAnsi"/>
                <w:sz w:val="24"/>
                <w:szCs w:val="24"/>
              </w:rPr>
              <w:t>foto, likovno i uredničko oblikovanje promotivnih materijala i elektronskih izdanja)</w:t>
            </w:r>
            <w:r w:rsidR="00AD45D7">
              <w:rPr>
                <w:rFonts w:cstheme="minorHAnsi"/>
                <w:sz w:val="24"/>
                <w:szCs w:val="24"/>
              </w:rPr>
              <w:t xml:space="preserve"> </w:t>
            </w:r>
          </w:p>
        </w:tc>
        <w:tc>
          <w:tcPr>
            <w:tcW w:w="4531" w:type="dxa"/>
          </w:tcPr>
          <w:p w14:paraId="04A9CFED" w14:textId="517EC2E6" w:rsidR="00BA4253" w:rsidRPr="00941322" w:rsidRDefault="00AD45D7" w:rsidP="00475D4E">
            <w:pPr>
              <w:jc w:val="right"/>
              <w:rPr>
                <w:rFonts w:cstheme="minorHAnsi"/>
                <w:sz w:val="24"/>
                <w:szCs w:val="24"/>
              </w:rPr>
            </w:pPr>
            <w:r>
              <w:rPr>
                <w:rFonts w:cstheme="minorHAnsi"/>
                <w:sz w:val="24"/>
                <w:szCs w:val="24"/>
              </w:rPr>
              <w:t>45</w:t>
            </w:r>
            <w:r w:rsidR="00E53FD9">
              <w:rPr>
                <w:rFonts w:cstheme="minorHAnsi"/>
                <w:sz w:val="24"/>
                <w:szCs w:val="24"/>
              </w:rPr>
              <w:t>.000,00</w:t>
            </w:r>
          </w:p>
        </w:tc>
      </w:tr>
      <w:tr w:rsidR="00BA4253" w:rsidRPr="00941322" w14:paraId="24E6CAA6" w14:textId="77777777" w:rsidTr="005B3BE5">
        <w:tc>
          <w:tcPr>
            <w:tcW w:w="4531" w:type="dxa"/>
          </w:tcPr>
          <w:p w14:paraId="1B732107" w14:textId="26FF9171" w:rsidR="00BA4253" w:rsidRPr="00941322" w:rsidRDefault="001D3345" w:rsidP="005B3BE5">
            <w:pPr>
              <w:rPr>
                <w:rFonts w:cstheme="minorHAnsi"/>
                <w:sz w:val="24"/>
                <w:szCs w:val="24"/>
              </w:rPr>
            </w:pPr>
            <w:r>
              <w:rPr>
                <w:rFonts w:cstheme="minorHAnsi"/>
                <w:sz w:val="24"/>
                <w:szCs w:val="24"/>
              </w:rPr>
              <w:t xml:space="preserve">Materijal (scena, lutke i </w:t>
            </w:r>
            <w:r w:rsidR="00BA4253" w:rsidRPr="00941322">
              <w:rPr>
                <w:rFonts w:cstheme="minorHAnsi"/>
                <w:sz w:val="24"/>
                <w:szCs w:val="24"/>
              </w:rPr>
              <w:t>kostimi)</w:t>
            </w:r>
          </w:p>
        </w:tc>
        <w:tc>
          <w:tcPr>
            <w:tcW w:w="4531" w:type="dxa"/>
          </w:tcPr>
          <w:p w14:paraId="2AC6BA53" w14:textId="3DCE3A51" w:rsidR="00BA4253" w:rsidRPr="00941322" w:rsidRDefault="00475D4E" w:rsidP="000E23BD">
            <w:pPr>
              <w:jc w:val="right"/>
              <w:rPr>
                <w:rFonts w:cstheme="minorHAnsi"/>
                <w:sz w:val="24"/>
                <w:szCs w:val="24"/>
              </w:rPr>
            </w:pPr>
            <w:r>
              <w:rPr>
                <w:rFonts w:cstheme="minorHAnsi"/>
                <w:sz w:val="24"/>
                <w:szCs w:val="24"/>
              </w:rPr>
              <w:t>10</w:t>
            </w:r>
            <w:r w:rsidR="00BA4253" w:rsidRPr="00941322">
              <w:rPr>
                <w:rFonts w:cstheme="minorHAnsi"/>
                <w:sz w:val="24"/>
                <w:szCs w:val="24"/>
              </w:rPr>
              <w:t>.000,00</w:t>
            </w:r>
          </w:p>
        </w:tc>
      </w:tr>
      <w:tr w:rsidR="00BA4253" w:rsidRPr="00941322" w14:paraId="7D28F830" w14:textId="77777777" w:rsidTr="005B3BE5">
        <w:tc>
          <w:tcPr>
            <w:tcW w:w="4531" w:type="dxa"/>
          </w:tcPr>
          <w:p w14:paraId="739CE934"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65AB715D" w14:textId="54B8E955" w:rsidR="00BA4253" w:rsidRPr="00941322" w:rsidRDefault="00AD45D7" w:rsidP="005B3BE5">
            <w:pPr>
              <w:jc w:val="right"/>
              <w:rPr>
                <w:rFonts w:cstheme="minorHAnsi"/>
                <w:b/>
                <w:sz w:val="24"/>
                <w:szCs w:val="24"/>
              </w:rPr>
            </w:pPr>
            <w:r>
              <w:rPr>
                <w:rFonts w:cstheme="minorHAnsi"/>
                <w:b/>
                <w:sz w:val="24"/>
                <w:szCs w:val="24"/>
              </w:rPr>
              <w:t>55</w:t>
            </w:r>
            <w:r w:rsidR="00E53FD9">
              <w:rPr>
                <w:rFonts w:cstheme="minorHAnsi"/>
                <w:b/>
                <w:sz w:val="24"/>
                <w:szCs w:val="24"/>
              </w:rPr>
              <w:t>.000,00</w:t>
            </w:r>
          </w:p>
        </w:tc>
      </w:tr>
    </w:tbl>
    <w:p w14:paraId="27C64FDC"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2830"/>
        <w:gridCol w:w="2977"/>
      </w:tblGrid>
      <w:tr w:rsidR="004575D0" w:rsidRPr="004575D0" w14:paraId="570BA090" w14:textId="77777777" w:rsidTr="00941322">
        <w:tc>
          <w:tcPr>
            <w:tcW w:w="2830" w:type="dxa"/>
          </w:tcPr>
          <w:p w14:paraId="7DF27FAA" w14:textId="77777777" w:rsidR="00BA4253" w:rsidRPr="004575D0" w:rsidRDefault="00BA4253" w:rsidP="005B3BE5">
            <w:pPr>
              <w:rPr>
                <w:rFonts w:cstheme="minorHAnsi"/>
                <w:b/>
                <w:sz w:val="24"/>
                <w:szCs w:val="24"/>
              </w:rPr>
            </w:pPr>
            <w:r w:rsidRPr="004575D0">
              <w:rPr>
                <w:rFonts w:cstheme="minorHAnsi"/>
                <w:b/>
                <w:sz w:val="24"/>
                <w:szCs w:val="24"/>
              </w:rPr>
              <w:t>GRAD SPLIT:</w:t>
            </w:r>
          </w:p>
        </w:tc>
        <w:tc>
          <w:tcPr>
            <w:tcW w:w="2977" w:type="dxa"/>
          </w:tcPr>
          <w:p w14:paraId="5B18874E" w14:textId="14C9C531" w:rsidR="00BA4253" w:rsidRPr="004575D0" w:rsidRDefault="00404AF0" w:rsidP="005B3BE5">
            <w:pPr>
              <w:jc w:val="right"/>
              <w:rPr>
                <w:rFonts w:cstheme="minorHAnsi"/>
                <w:sz w:val="24"/>
                <w:szCs w:val="24"/>
              </w:rPr>
            </w:pPr>
            <w:r w:rsidRPr="004575D0">
              <w:rPr>
                <w:rFonts w:cstheme="minorHAnsi"/>
                <w:sz w:val="24"/>
                <w:szCs w:val="24"/>
              </w:rPr>
              <w:t>25.000,00</w:t>
            </w:r>
          </w:p>
        </w:tc>
      </w:tr>
      <w:tr w:rsidR="004575D0" w:rsidRPr="004575D0" w14:paraId="1B58EC61" w14:textId="77777777" w:rsidTr="00941322">
        <w:tc>
          <w:tcPr>
            <w:tcW w:w="2830" w:type="dxa"/>
          </w:tcPr>
          <w:p w14:paraId="741B9D5C" w14:textId="77777777" w:rsidR="00BA4253" w:rsidRPr="004575D0" w:rsidRDefault="00BA4253" w:rsidP="005B3BE5">
            <w:pPr>
              <w:rPr>
                <w:rFonts w:cstheme="minorHAnsi"/>
                <w:b/>
                <w:sz w:val="24"/>
                <w:szCs w:val="24"/>
              </w:rPr>
            </w:pPr>
            <w:r w:rsidRPr="004575D0">
              <w:rPr>
                <w:rFonts w:cstheme="minorHAnsi"/>
                <w:b/>
                <w:sz w:val="24"/>
                <w:szCs w:val="24"/>
              </w:rPr>
              <w:t>MINISTARSTVO KULTURE:</w:t>
            </w:r>
          </w:p>
        </w:tc>
        <w:tc>
          <w:tcPr>
            <w:tcW w:w="2977" w:type="dxa"/>
          </w:tcPr>
          <w:p w14:paraId="6270C596" w14:textId="1F28DF0B" w:rsidR="00BA4253" w:rsidRPr="004575D0" w:rsidRDefault="00404AF0" w:rsidP="005B3BE5">
            <w:pPr>
              <w:jc w:val="right"/>
              <w:rPr>
                <w:rFonts w:cstheme="minorHAnsi"/>
                <w:sz w:val="24"/>
                <w:szCs w:val="24"/>
              </w:rPr>
            </w:pPr>
            <w:r w:rsidRPr="004575D0">
              <w:rPr>
                <w:rFonts w:cstheme="minorHAnsi"/>
                <w:sz w:val="24"/>
                <w:szCs w:val="24"/>
              </w:rPr>
              <w:t>5.000,00</w:t>
            </w:r>
          </w:p>
        </w:tc>
      </w:tr>
      <w:tr w:rsidR="004575D0" w:rsidRPr="004575D0" w14:paraId="09289153" w14:textId="77777777" w:rsidTr="00941322">
        <w:tc>
          <w:tcPr>
            <w:tcW w:w="2830" w:type="dxa"/>
          </w:tcPr>
          <w:p w14:paraId="3D70F365" w14:textId="77777777" w:rsidR="00BA4253" w:rsidRPr="004575D0" w:rsidRDefault="00BA4253" w:rsidP="005B3BE5">
            <w:pPr>
              <w:rPr>
                <w:rFonts w:cstheme="minorHAnsi"/>
                <w:b/>
                <w:sz w:val="24"/>
                <w:szCs w:val="24"/>
              </w:rPr>
            </w:pPr>
            <w:r w:rsidRPr="004575D0">
              <w:rPr>
                <w:rFonts w:cstheme="minorHAnsi"/>
                <w:b/>
                <w:sz w:val="24"/>
                <w:szCs w:val="24"/>
              </w:rPr>
              <w:t>VLASTITA SREDSTVA:</w:t>
            </w:r>
          </w:p>
        </w:tc>
        <w:tc>
          <w:tcPr>
            <w:tcW w:w="2977" w:type="dxa"/>
          </w:tcPr>
          <w:p w14:paraId="31363F56" w14:textId="7E01593F" w:rsidR="00BA4253" w:rsidRPr="004575D0" w:rsidRDefault="00404AF0" w:rsidP="005B3BE5">
            <w:pPr>
              <w:jc w:val="right"/>
              <w:rPr>
                <w:rFonts w:cstheme="minorHAnsi"/>
                <w:sz w:val="24"/>
                <w:szCs w:val="24"/>
              </w:rPr>
            </w:pPr>
            <w:r w:rsidRPr="004575D0">
              <w:rPr>
                <w:rFonts w:cstheme="minorHAnsi"/>
                <w:sz w:val="24"/>
                <w:szCs w:val="24"/>
              </w:rPr>
              <w:t>25.000,00</w:t>
            </w:r>
          </w:p>
        </w:tc>
      </w:tr>
      <w:tr w:rsidR="004575D0" w:rsidRPr="004575D0" w14:paraId="249E0C11" w14:textId="77777777" w:rsidTr="00941322">
        <w:tc>
          <w:tcPr>
            <w:tcW w:w="2830" w:type="dxa"/>
          </w:tcPr>
          <w:p w14:paraId="745BD0C6" w14:textId="77777777" w:rsidR="00BA4253" w:rsidRPr="004575D0" w:rsidRDefault="00BA4253" w:rsidP="005B3BE5">
            <w:pPr>
              <w:rPr>
                <w:rFonts w:cstheme="minorHAnsi"/>
                <w:b/>
                <w:sz w:val="24"/>
                <w:szCs w:val="24"/>
              </w:rPr>
            </w:pPr>
            <w:r w:rsidRPr="004575D0">
              <w:rPr>
                <w:rFonts w:cstheme="minorHAnsi"/>
                <w:b/>
                <w:sz w:val="24"/>
                <w:szCs w:val="24"/>
              </w:rPr>
              <w:t>UKUPNO:</w:t>
            </w:r>
          </w:p>
        </w:tc>
        <w:tc>
          <w:tcPr>
            <w:tcW w:w="2977" w:type="dxa"/>
          </w:tcPr>
          <w:p w14:paraId="016541E8" w14:textId="3C4B3445" w:rsidR="00BA4253" w:rsidRPr="004575D0" w:rsidRDefault="00AD45D7" w:rsidP="00E53FD9">
            <w:pPr>
              <w:jc w:val="right"/>
              <w:rPr>
                <w:rFonts w:cstheme="minorHAnsi"/>
                <w:b/>
                <w:sz w:val="24"/>
                <w:szCs w:val="24"/>
              </w:rPr>
            </w:pPr>
            <w:r w:rsidRPr="004575D0">
              <w:rPr>
                <w:rFonts w:cstheme="minorHAnsi"/>
                <w:b/>
                <w:sz w:val="24"/>
                <w:szCs w:val="24"/>
              </w:rPr>
              <w:t>55.000,00</w:t>
            </w:r>
          </w:p>
        </w:tc>
      </w:tr>
    </w:tbl>
    <w:p w14:paraId="5E41B726" w14:textId="77777777" w:rsidR="00BA4253" w:rsidRPr="00941322" w:rsidRDefault="00BA4253" w:rsidP="00BA4253">
      <w:pPr>
        <w:spacing w:line="240" w:lineRule="auto"/>
        <w:rPr>
          <w:rFonts w:cstheme="minorHAnsi"/>
          <w:b/>
          <w:sz w:val="24"/>
          <w:szCs w:val="24"/>
        </w:rPr>
      </w:pPr>
    </w:p>
    <w:p w14:paraId="14EC1996" w14:textId="77777777" w:rsidR="00D86604" w:rsidRPr="000D2C25" w:rsidRDefault="00D86604" w:rsidP="00A33645">
      <w:pPr>
        <w:spacing w:after="0" w:line="240" w:lineRule="auto"/>
        <w:rPr>
          <w:rFonts w:cstheme="minorHAnsi"/>
          <w:b/>
          <w:sz w:val="16"/>
          <w:szCs w:val="16"/>
        </w:rPr>
      </w:pPr>
    </w:p>
    <w:p w14:paraId="1A1C2362" w14:textId="77777777" w:rsidR="00BA4253" w:rsidRPr="00941322" w:rsidRDefault="00BA4253" w:rsidP="00A33645">
      <w:pPr>
        <w:spacing w:after="0" w:line="240" w:lineRule="auto"/>
        <w:rPr>
          <w:rFonts w:cstheme="minorHAnsi"/>
          <w:b/>
          <w:sz w:val="28"/>
          <w:szCs w:val="28"/>
        </w:rPr>
      </w:pPr>
      <w:r w:rsidRPr="00941322">
        <w:rPr>
          <w:rFonts w:cstheme="minorHAnsi"/>
          <w:b/>
          <w:sz w:val="28"/>
          <w:szCs w:val="28"/>
        </w:rPr>
        <w:t>Sunčana Škrinjarić: KAKTUS BAJKE</w:t>
      </w:r>
    </w:p>
    <w:p w14:paraId="4486180E" w14:textId="77777777" w:rsidR="00BA4253" w:rsidRPr="00941322" w:rsidRDefault="00BA4253" w:rsidP="00A33645">
      <w:pPr>
        <w:spacing w:after="0" w:line="240" w:lineRule="auto"/>
        <w:rPr>
          <w:rFonts w:cstheme="minorHAnsi"/>
          <w:sz w:val="24"/>
          <w:szCs w:val="24"/>
        </w:rPr>
      </w:pPr>
      <w:r w:rsidRPr="00941322">
        <w:rPr>
          <w:rFonts w:cstheme="minorHAnsi"/>
          <w:sz w:val="24"/>
          <w:szCs w:val="24"/>
        </w:rPr>
        <w:t xml:space="preserve">Dramatizacija: Ivana Đula /Režija: Renata Carola Gatica/ Lutke, kostimi, scenografija: </w:t>
      </w:r>
    </w:p>
    <w:p w14:paraId="6755A66D" w14:textId="651BC0BC" w:rsidR="00BA4253" w:rsidRPr="00941322" w:rsidRDefault="004575D0" w:rsidP="00A33645">
      <w:pPr>
        <w:spacing w:after="0" w:line="240" w:lineRule="auto"/>
        <w:rPr>
          <w:rFonts w:cstheme="minorHAnsi"/>
          <w:sz w:val="24"/>
          <w:szCs w:val="24"/>
        </w:rPr>
      </w:pPr>
      <w:r>
        <w:rPr>
          <w:rFonts w:cstheme="minorHAnsi"/>
          <w:sz w:val="24"/>
          <w:szCs w:val="24"/>
        </w:rPr>
        <w:t>Alena Pavlović</w:t>
      </w:r>
    </w:p>
    <w:p w14:paraId="5BDE9F87" w14:textId="0C73060A" w:rsidR="00BA4253" w:rsidRPr="00941322" w:rsidRDefault="00BA4253" w:rsidP="00A33645">
      <w:pPr>
        <w:spacing w:after="0" w:line="240" w:lineRule="auto"/>
        <w:rPr>
          <w:rFonts w:cstheme="minorHAnsi"/>
          <w:sz w:val="24"/>
          <w:szCs w:val="24"/>
        </w:rPr>
      </w:pPr>
      <w:r w:rsidRPr="00941322">
        <w:rPr>
          <w:rFonts w:cstheme="minorHAnsi"/>
          <w:sz w:val="24"/>
          <w:szCs w:val="24"/>
        </w:rPr>
        <w:t xml:space="preserve">Premijera: </w:t>
      </w:r>
      <w:r w:rsidR="000E23BD">
        <w:rPr>
          <w:rFonts w:cstheme="minorHAnsi"/>
          <w:sz w:val="24"/>
          <w:szCs w:val="24"/>
        </w:rPr>
        <w:t>travanj 2022./Za uzrast: 3+</w:t>
      </w:r>
    </w:p>
    <w:p w14:paraId="069AE885" w14:textId="77777777" w:rsidR="00A33645" w:rsidRPr="00941322" w:rsidRDefault="00A33645" w:rsidP="00A33645">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531"/>
        <w:gridCol w:w="4531"/>
      </w:tblGrid>
      <w:tr w:rsidR="00BA4253" w:rsidRPr="00941322" w14:paraId="534F901A" w14:textId="77777777" w:rsidTr="005B3BE5">
        <w:tc>
          <w:tcPr>
            <w:tcW w:w="4531" w:type="dxa"/>
          </w:tcPr>
          <w:p w14:paraId="7FD6EE0F"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7377BB0B"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0E5519B4" w14:textId="77777777" w:rsidTr="005B3BE5">
        <w:tc>
          <w:tcPr>
            <w:tcW w:w="4531" w:type="dxa"/>
          </w:tcPr>
          <w:p w14:paraId="2E582012" w14:textId="77777777" w:rsidR="00BA4253" w:rsidRPr="00941322" w:rsidRDefault="00BA4253" w:rsidP="005B3BE5">
            <w:pPr>
              <w:rPr>
                <w:rFonts w:cstheme="minorHAnsi"/>
                <w:b/>
                <w:sz w:val="24"/>
                <w:szCs w:val="24"/>
              </w:rPr>
            </w:pPr>
            <w:r w:rsidRPr="00941322">
              <w:rPr>
                <w:rFonts w:cstheme="minorHAnsi"/>
                <w:b/>
                <w:sz w:val="24"/>
                <w:szCs w:val="24"/>
              </w:rPr>
              <w:t>Priprema premijere</w:t>
            </w:r>
          </w:p>
        </w:tc>
        <w:tc>
          <w:tcPr>
            <w:tcW w:w="4531" w:type="dxa"/>
          </w:tcPr>
          <w:p w14:paraId="05D3183A" w14:textId="77777777" w:rsidR="00BA4253" w:rsidRPr="00941322" w:rsidRDefault="00BA4253" w:rsidP="005B3BE5">
            <w:pPr>
              <w:rPr>
                <w:rFonts w:cstheme="minorHAnsi"/>
                <w:sz w:val="24"/>
                <w:szCs w:val="24"/>
              </w:rPr>
            </w:pPr>
          </w:p>
        </w:tc>
      </w:tr>
      <w:tr w:rsidR="00BA4253" w:rsidRPr="00941322" w14:paraId="363442B5" w14:textId="77777777" w:rsidTr="005B3BE5">
        <w:tc>
          <w:tcPr>
            <w:tcW w:w="4531" w:type="dxa"/>
          </w:tcPr>
          <w:p w14:paraId="71C7BD71" w14:textId="604A5D34" w:rsidR="00BA4253" w:rsidRPr="00941322" w:rsidRDefault="00BA4253" w:rsidP="000E23BD">
            <w:pPr>
              <w:tabs>
                <w:tab w:val="left" w:pos="2490"/>
              </w:tabs>
              <w:rPr>
                <w:rFonts w:cstheme="minorHAnsi"/>
                <w:sz w:val="24"/>
                <w:szCs w:val="24"/>
              </w:rPr>
            </w:pPr>
            <w:r w:rsidRPr="00941322">
              <w:rPr>
                <w:rFonts w:cstheme="minorHAnsi"/>
                <w:sz w:val="24"/>
                <w:szCs w:val="24"/>
              </w:rPr>
              <w:t>Autorski honorari (aut.</w:t>
            </w:r>
            <w:r w:rsidR="00AD45D7">
              <w:rPr>
                <w:rFonts w:cstheme="minorHAnsi"/>
                <w:sz w:val="24"/>
                <w:szCs w:val="24"/>
              </w:rPr>
              <w:t xml:space="preserve"> </w:t>
            </w:r>
            <w:r w:rsidRPr="00941322">
              <w:rPr>
                <w:rFonts w:cstheme="minorHAnsi"/>
                <w:sz w:val="24"/>
                <w:szCs w:val="24"/>
              </w:rPr>
              <w:t xml:space="preserve">prava, </w:t>
            </w:r>
            <w:r w:rsidR="000E23BD">
              <w:rPr>
                <w:rFonts w:cstheme="minorHAnsi"/>
                <w:sz w:val="24"/>
                <w:szCs w:val="24"/>
              </w:rPr>
              <w:t>dramatizacija,</w:t>
            </w:r>
            <w:r w:rsidRPr="00941322">
              <w:rPr>
                <w:rFonts w:cstheme="minorHAnsi"/>
                <w:sz w:val="24"/>
                <w:szCs w:val="24"/>
              </w:rPr>
              <w:t xml:space="preserve"> režija, l</w:t>
            </w:r>
            <w:r w:rsidR="000E23BD">
              <w:rPr>
                <w:rFonts w:cstheme="minorHAnsi"/>
                <w:sz w:val="24"/>
                <w:szCs w:val="24"/>
              </w:rPr>
              <w:t>utke, kostimi i scena,</w:t>
            </w:r>
            <w:r w:rsidRPr="00941322">
              <w:rPr>
                <w:rFonts w:cstheme="minorHAnsi"/>
                <w:sz w:val="24"/>
                <w:szCs w:val="24"/>
              </w:rPr>
              <w:t>, glazba,</w:t>
            </w:r>
            <w:r w:rsidR="00475D4E">
              <w:rPr>
                <w:rFonts w:cstheme="minorHAnsi"/>
                <w:sz w:val="24"/>
                <w:szCs w:val="24"/>
              </w:rPr>
              <w:t xml:space="preserve"> </w:t>
            </w:r>
            <w:r w:rsidRPr="00941322">
              <w:rPr>
                <w:rFonts w:cstheme="minorHAnsi"/>
                <w:sz w:val="24"/>
                <w:szCs w:val="24"/>
              </w:rPr>
              <w:t>video,</w:t>
            </w:r>
            <w:r w:rsidR="00475D4E">
              <w:rPr>
                <w:rFonts w:cstheme="minorHAnsi"/>
                <w:sz w:val="24"/>
                <w:szCs w:val="24"/>
              </w:rPr>
              <w:t xml:space="preserve"> </w:t>
            </w:r>
            <w:r w:rsidRPr="00941322">
              <w:rPr>
                <w:rFonts w:cstheme="minorHAnsi"/>
                <w:sz w:val="24"/>
                <w:szCs w:val="24"/>
              </w:rPr>
              <w:t>foto, likovno i uredničko oblikovanje promotivnih materijala i elektronskih izdanja)</w:t>
            </w:r>
          </w:p>
        </w:tc>
        <w:tc>
          <w:tcPr>
            <w:tcW w:w="4531" w:type="dxa"/>
          </w:tcPr>
          <w:p w14:paraId="16BB9AF4" w14:textId="385B629D" w:rsidR="00BA4253" w:rsidRPr="00941322" w:rsidRDefault="00BA4253" w:rsidP="00AD45D7">
            <w:pPr>
              <w:jc w:val="right"/>
              <w:rPr>
                <w:rFonts w:cstheme="minorHAnsi"/>
                <w:sz w:val="24"/>
                <w:szCs w:val="24"/>
              </w:rPr>
            </w:pPr>
            <w:r w:rsidRPr="00941322">
              <w:rPr>
                <w:rFonts w:cstheme="minorHAnsi"/>
                <w:sz w:val="24"/>
                <w:szCs w:val="24"/>
              </w:rPr>
              <w:t>1</w:t>
            </w:r>
            <w:r w:rsidR="00AD45D7">
              <w:rPr>
                <w:rFonts w:cstheme="minorHAnsi"/>
                <w:sz w:val="24"/>
                <w:szCs w:val="24"/>
              </w:rPr>
              <w:t>3</w:t>
            </w:r>
            <w:r w:rsidRPr="00941322">
              <w:rPr>
                <w:rFonts w:cstheme="minorHAnsi"/>
                <w:sz w:val="24"/>
                <w:szCs w:val="24"/>
              </w:rPr>
              <w:t>2.500,00</w:t>
            </w:r>
          </w:p>
        </w:tc>
      </w:tr>
      <w:tr w:rsidR="00BA4253" w:rsidRPr="00941322" w14:paraId="5C485C40" w14:textId="77777777" w:rsidTr="005B3BE5">
        <w:tc>
          <w:tcPr>
            <w:tcW w:w="4531" w:type="dxa"/>
          </w:tcPr>
          <w:p w14:paraId="0DEFD8D9" w14:textId="77777777" w:rsidR="00BA4253" w:rsidRPr="00941322" w:rsidRDefault="00BA4253" w:rsidP="005B3BE5">
            <w:pPr>
              <w:rPr>
                <w:rFonts w:cstheme="minorHAnsi"/>
                <w:sz w:val="24"/>
                <w:szCs w:val="24"/>
              </w:rPr>
            </w:pPr>
            <w:r w:rsidRPr="00941322">
              <w:rPr>
                <w:rFonts w:cstheme="minorHAnsi"/>
                <w:sz w:val="24"/>
                <w:szCs w:val="24"/>
              </w:rPr>
              <w:t>Materijal (scena i kostimi)</w:t>
            </w:r>
          </w:p>
        </w:tc>
        <w:tc>
          <w:tcPr>
            <w:tcW w:w="4531" w:type="dxa"/>
          </w:tcPr>
          <w:p w14:paraId="455EAE0F" w14:textId="069ED886" w:rsidR="00BA4253" w:rsidRPr="00941322" w:rsidRDefault="00475D4E" w:rsidP="005B3BE5">
            <w:pPr>
              <w:jc w:val="right"/>
              <w:rPr>
                <w:rFonts w:cstheme="minorHAnsi"/>
                <w:sz w:val="24"/>
                <w:szCs w:val="24"/>
              </w:rPr>
            </w:pPr>
            <w:r>
              <w:rPr>
                <w:rFonts w:cstheme="minorHAnsi"/>
                <w:sz w:val="24"/>
                <w:szCs w:val="24"/>
              </w:rPr>
              <w:t>25</w:t>
            </w:r>
            <w:r w:rsidR="00BA4253" w:rsidRPr="00941322">
              <w:rPr>
                <w:rFonts w:cstheme="minorHAnsi"/>
                <w:sz w:val="24"/>
                <w:szCs w:val="24"/>
              </w:rPr>
              <w:t>.000,00</w:t>
            </w:r>
          </w:p>
        </w:tc>
      </w:tr>
      <w:tr w:rsidR="00BA4253" w:rsidRPr="00941322" w14:paraId="2E18CB20" w14:textId="77777777" w:rsidTr="005B3BE5">
        <w:tc>
          <w:tcPr>
            <w:tcW w:w="4531" w:type="dxa"/>
          </w:tcPr>
          <w:p w14:paraId="5F07E52E" w14:textId="0FEFE81A" w:rsidR="00BA4253" w:rsidRPr="00941322" w:rsidRDefault="00BA4253" w:rsidP="005B3BE5">
            <w:pPr>
              <w:rPr>
                <w:rFonts w:cstheme="minorHAnsi"/>
                <w:sz w:val="24"/>
                <w:szCs w:val="24"/>
              </w:rPr>
            </w:pPr>
            <w:r w:rsidRPr="00941322">
              <w:rPr>
                <w:rFonts w:cstheme="minorHAnsi"/>
                <w:sz w:val="24"/>
                <w:szCs w:val="24"/>
              </w:rPr>
              <w:lastRenderedPageBreak/>
              <w:t>Putni troškovi i smještaj gostiju (redateljica,</w:t>
            </w:r>
            <w:r w:rsidR="000E23BD">
              <w:rPr>
                <w:rFonts w:cstheme="minorHAnsi"/>
                <w:sz w:val="24"/>
                <w:szCs w:val="24"/>
              </w:rPr>
              <w:t xml:space="preserve"> </w:t>
            </w:r>
            <w:r w:rsidRPr="00941322">
              <w:rPr>
                <w:rFonts w:cstheme="minorHAnsi"/>
                <w:sz w:val="24"/>
                <w:szCs w:val="24"/>
              </w:rPr>
              <w:t>kreatorica lutaka</w:t>
            </w:r>
            <w:r w:rsidR="00334F67">
              <w:rPr>
                <w:rFonts w:cstheme="minorHAnsi"/>
                <w:sz w:val="24"/>
                <w:szCs w:val="24"/>
              </w:rPr>
              <w:t>, skladateljica /</w:t>
            </w:r>
            <w:r w:rsidR="000E23BD">
              <w:rPr>
                <w:rFonts w:cstheme="minorHAnsi"/>
                <w:sz w:val="24"/>
                <w:szCs w:val="24"/>
              </w:rPr>
              <w:t>dramaturginja</w:t>
            </w:r>
            <w:r w:rsidRPr="00941322">
              <w:rPr>
                <w:rFonts w:cstheme="minorHAnsi"/>
                <w:sz w:val="24"/>
                <w:szCs w:val="24"/>
              </w:rPr>
              <w:t>)</w:t>
            </w:r>
          </w:p>
        </w:tc>
        <w:tc>
          <w:tcPr>
            <w:tcW w:w="4531" w:type="dxa"/>
          </w:tcPr>
          <w:p w14:paraId="4CEFFF0F" w14:textId="77777777" w:rsidR="00BA4253" w:rsidRPr="00941322" w:rsidRDefault="00BA4253" w:rsidP="005B3BE5">
            <w:pPr>
              <w:jc w:val="right"/>
              <w:rPr>
                <w:rFonts w:cstheme="minorHAnsi"/>
                <w:sz w:val="24"/>
                <w:szCs w:val="24"/>
              </w:rPr>
            </w:pPr>
            <w:r w:rsidRPr="00941322">
              <w:rPr>
                <w:rFonts w:cstheme="minorHAnsi"/>
                <w:sz w:val="24"/>
                <w:szCs w:val="24"/>
              </w:rPr>
              <w:t>15.000,00</w:t>
            </w:r>
          </w:p>
        </w:tc>
      </w:tr>
      <w:tr w:rsidR="00BA4253" w:rsidRPr="00941322" w14:paraId="45C6C131" w14:textId="77777777" w:rsidTr="005B3BE5">
        <w:tc>
          <w:tcPr>
            <w:tcW w:w="4531" w:type="dxa"/>
          </w:tcPr>
          <w:p w14:paraId="08355AF4"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01EEEB55" w14:textId="33350FBF" w:rsidR="00BA4253" w:rsidRPr="00941322" w:rsidRDefault="00BA4253" w:rsidP="005B3BE5">
            <w:pPr>
              <w:jc w:val="right"/>
              <w:rPr>
                <w:rFonts w:cstheme="minorHAnsi"/>
                <w:b/>
                <w:sz w:val="24"/>
                <w:szCs w:val="24"/>
              </w:rPr>
            </w:pPr>
            <w:r w:rsidRPr="00941322">
              <w:rPr>
                <w:rFonts w:cstheme="minorHAnsi"/>
                <w:b/>
                <w:sz w:val="24"/>
                <w:szCs w:val="24"/>
              </w:rPr>
              <w:fldChar w:fldCharType="begin"/>
            </w:r>
            <w:r w:rsidRPr="00941322">
              <w:rPr>
                <w:rFonts w:cstheme="minorHAnsi"/>
                <w:b/>
                <w:sz w:val="24"/>
                <w:szCs w:val="24"/>
              </w:rPr>
              <w:instrText xml:space="preserve"> =SUM(ABOVE) </w:instrText>
            </w:r>
            <w:r w:rsidRPr="00941322">
              <w:rPr>
                <w:rFonts w:cstheme="minorHAnsi"/>
                <w:b/>
                <w:sz w:val="24"/>
                <w:szCs w:val="24"/>
              </w:rPr>
              <w:fldChar w:fldCharType="separate"/>
            </w:r>
            <w:r w:rsidR="00AD45D7">
              <w:rPr>
                <w:rFonts w:cstheme="minorHAnsi"/>
                <w:b/>
                <w:noProof/>
                <w:sz w:val="24"/>
                <w:szCs w:val="24"/>
              </w:rPr>
              <w:t>17</w:t>
            </w:r>
            <w:r w:rsidRPr="00941322">
              <w:rPr>
                <w:rFonts w:cstheme="minorHAnsi"/>
                <w:b/>
                <w:noProof/>
                <w:sz w:val="24"/>
                <w:szCs w:val="24"/>
              </w:rPr>
              <w:t>2.500</w:t>
            </w:r>
            <w:r w:rsidRPr="00941322">
              <w:rPr>
                <w:rFonts w:cstheme="minorHAnsi"/>
                <w:b/>
                <w:sz w:val="24"/>
                <w:szCs w:val="24"/>
              </w:rPr>
              <w:fldChar w:fldCharType="end"/>
            </w:r>
            <w:r w:rsidRPr="00941322">
              <w:rPr>
                <w:rFonts w:cstheme="minorHAnsi"/>
                <w:b/>
                <w:sz w:val="24"/>
                <w:szCs w:val="24"/>
              </w:rPr>
              <w:t>,00</w:t>
            </w:r>
          </w:p>
        </w:tc>
      </w:tr>
    </w:tbl>
    <w:p w14:paraId="74EE602C" w14:textId="77777777" w:rsidR="00BA4253" w:rsidRPr="000D2C25" w:rsidRDefault="00BA4253" w:rsidP="00BA4253">
      <w:pPr>
        <w:spacing w:line="240" w:lineRule="auto"/>
        <w:rPr>
          <w:rFonts w:cstheme="minorHAnsi"/>
          <w:sz w:val="12"/>
          <w:szCs w:val="12"/>
        </w:rPr>
      </w:pPr>
    </w:p>
    <w:tbl>
      <w:tblPr>
        <w:tblStyle w:val="TableGrid"/>
        <w:tblW w:w="0" w:type="auto"/>
        <w:tblLook w:val="04A0" w:firstRow="1" w:lastRow="0" w:firstColumn="1" w:lastColumn="0" w:noHBand="0" w:noVBand="1"/>
      </w:tblPr>
      <w:tblGrid>
        <w:gridCol w:w="2830"/>
        <w:gridCol w:w="1316"/>
      </w:tblGrid>
      <w:tr w:rsidR="004575D0" w:rsidRPr="004575D0" w14:paraId="0FA610A2" w14:textId="77777777" w:rsidTr="005B3BE5">
        <w:tc>
          <w:tcPr>
            <w:tcW w:w="2830" w:type="dxa"/>
          </w:tcPr>
          <w:p w14:paraId="77EC73FD" w14:textId="77777777" w:rsidR="00BA4253" w:rsidRPr="004575D0" w:rsidRDefault="00BA4253" w:rsidP="005B3BE5">
            <w:pPr>
              <w:rPr>
                <w:rFonts w:cstheme="minorHAnsi"/>
                <w:b/>
                <w:sz w:val="24"/>
                <w:szCs w:val="24"/>
              </w:rPr>
            </w:pPr>
            <w:r w:rsidRPr="004575D0">
              <w:rPr>
                <w:rFonts w:cstheme="minorHAnsi"/>
                <w:b/>
                <w:sz w:val="24"/>
                <w:szCs w:val="24"/>
              </w:rPr>
              <w:t>GRAD SPLIT:</w:t>
            </w:r>
          </w:p>
        </w:tc>
        <w:tc>
          <w:tcPr>
            <w:tcW w:w="1194" w:type="dxa"/>
          </w:tcPr>
          <w:p w14:paraId="452AA26D" w14:textId="4062F19C" w:rsidR="00BA4253" w:rsidRPr="004575D0" w:rsidRDefault="00404AF0" w:rsidP="005B3BE5">
            <w:pPr>
              <w:jc w:val="right"/>
              <w:rPr>
                <w:rFonts w:cstheme="minorHAnsi"/>
                <w:sz w:val="24"/>
                <w:szCs w:val="24"/>
              </w:rPr>
            </w:pPr>
            <w:r w:rsidRPr="004575D0">
              <w:rPr>
                <w:rFonts w:cstheme="minorHAnsi"/>
                <w:sz w:val="24"/>
                <w:szCs w:val="24"/>
              </w:rPr>
              <w:t>135.000,00</w:t>
            </w:r>
          </w:p>
        </w:tc>
      </w:tr>
      <w:tr w:rsidR="004575D0" w:rsidRPr="004575D0" w14:paraId="1FB8FE55" w14:textId="77777777" w:rsidTr="005B3BE5">
        <w:tc>
          <w:tcPr>
            <w:tcW w:w="2830" w:type="dxa"/>
          </w:tcPr>
          <w:p w14:paraId="70D8D2F1" w14:textId="77777777" w:rsidR="00BA4253" w:rsidRPr="004575D0" w:rsidRDefault="00BA4253" w:rsidP="005B3BE5">
            <w:pPr>
              <w:rPr>
                <w:rFonts w:cstheme="minorHAnsi"/>
                <w:b/>
                <w:sz w:val="24"/>
                <w:szCs w:val="24"/>
              </w:rPr>
            </w:pPr>
            <w:r w:rsidRPr="004575D0">
              <w:rPr>
                <w:rFonts w:cstheme="minorHAnsi"/>
                <w:b/>
                <w:sz w:val="24"/>
                <w:szCs w:val="24"/>
              </w:rPr>
              <w:t>MINISTARSTVO KULTURE:</w:t>
            </w:r>
          </w:p>
        </w:tc>
        <w:tc>
          <w:tcPr>
            <w:tcW w:w="1194" w:type="dxa"/>
          </w:tcPr>
          <w:p w14:paraId="49215B51" w14:textId="1B9EB3A8" w:rsidR="00BA4253" w:rsidRPr="004575D0" w:rsidRDefault="00404AF0" w:rsidP="005B3BE5">
            <w:pPr>
              <w:jc w:val="right"/>
              <w:rPr>
                <w:rFonts w:cstheme="minorHAnsi"/>
                <w:sz w:val="24"/>
                <w:szCs w:val="24"/>
              </w:rPr>
            </w:pPr>
            <w:r w:rsidRPr="004575D0">
              <w:rPr>
                <w:rFonts w:cstheme="minorHAnsi"/>
                <w:sz w:val="24"/>
                <w:szCs w:val="24"/>
              </w:rPr>
              <w:t>20.000,00</w:t>
            </w:r>
          </w:p>
        </w:tc>
      </w:tr>
      <w:tr w:rsidR="004575D0" w:rsidRPr="004575D0" w14:paraId="6CF95336" w14:textId="77777777" w:rsidTr="005B3BE5">
        <w:tc>
          <w:tcPr>
            <w:tcW w:w="2830" w:type="dxa"/>
          </w:tcPr>
          <w:p w14:paraId="1701B66F" w14:textId="77777777" w:rsidR="00BA4253" w:rsidRPr="004575D0" w:rsidRDefault="00BA4253" w:rsidP="005B3BE5">
            <w:pPr>
              <w:rPr>
                <w:rFonts w:cstheme="minorHAnsi"/>
                <w:b/>
                <w:sz w:val="24"/>
                <w:szCs w:val="24"/>
              </w:rPr>
            </w:pPr>
            <w:r w:rsidRPr="004575D0">
              <w:rPr>
                <w:rFonts w:cstheme="minorHAnsi"/>
                <w:b/>
                <w:sz w:val="24"/>
                <w:szCs w:val="24"/>
              </w:rPr>
              <w:t>VLASTITA SREDSTVA:</w:t>
            </w:r>
          </w:p>
        </w:tc>
        <w:tc>
          <w:tcPr>
            <w:tcW w:w="1194" w:type="dxa"/>
          </w:tcPr>
          <w:p w14:paraId="37C0729A" w14:textId="2EDBBBF9" w:rsidR="00BA4253" w:rsidRPr="004575D0" w:rsidRDefault="00404AF0" w:rsidP="005B3BE5">
            <w:pPr>
              <w:jc w:val="right"/>
              <w:rPr>
                <w:rFonts w:cstheme="minorHAnsi"/>
                <w:sz w:val="24"/>
                <w:szCs w:val="24"/>
              </w:rPr>
            </w:pPr>
            <w:r w:rsidRPr="004575D0">
              <w:rPr>
                <w:rFonts w:cstheme="minorHAnsi"/>
                <w:sz w:val="24"/>
                <w:szCs w:val="24"/>
              </w:rPr>
              <w:t>17.500,00</w:t>
            </w:r>
          </w:p>
        </w:tc>
      </w:tr>
      <w:tr w:rsidR="004575D0" w:rsidRPr="004575D0" w14:paraId="411FBE07" w14:textId="77777777" w:rsidTr="005B3BE5">
        <w:tc>
          <w:tcPr>
            <w:tcW w:w="2830" w:type="dxa"/>
          </w:tcPr>
          <w:p w14:paraId="33FA3395" w14:textId="77777777" w:rsidR="00BA4253" w:rsidRPr="004575D0" w:rsidRDefault="00BA4253" w:rsidP="005B3BE5">
            <w:pPr>
              <w:rPr>
                <w:rFonts w:cstheme="minorHAnsi"/>
                <w:b/>
                <w:sz w:val="24"/>
                <w:szCs w:val="24"/>
              </w:rPr>
            </w:pPr>
            <w:r w:rsidRPr="004575D0">
              <w:rPr>
                <w:rFonts w:cstheme="minorHAnsi"/>
                <w:b/>
                <w:sz w:val="24"/>
                <w:szCs w:val="24"/>
              </w:rPr>
              <w:t>UKUPNO:</w:t>
            </w:r>
          </w:p>
        </w:tc>
        <w:tc>
          <w:tcPr>
            <w:tcW w:w="1194" w:type="dxa"/>
          </w:tcPr>
          <w:p w14:paraId="2099A370" w14:textId="70801C2F" w:rsidR="00BA4253" w:rsidRPr="004575D0" w:rsidRDefault="00D86604" w:rsidP="005B3BE5">
            <w:pPr>
              <w:jc w:val="right"/>
              <w:rPr>
                <w:rFonts w:cstheme="minorHAnsi"/>
                <w:b/>
                <w:sz w:val="24"/>
                <w:szCs w:val="24"/>
              </w:rPr>
            </w:pPr>
            <w:r w:rsidRPr="004575D0">
              <w:rPr>
                <w:rFonts w:cstheme="minorHAnsi"/>
                <w:b/>
                <w:sz w:val="24"/>
                <w:szCs w:val="24"/>
              </w:rPr>
              <w:t>17</w:t>
            </w:r>
            <w:r w:rsidR="00BA4253" w:rsidRPr="004575D0">
              <w:rPr>
                <w:rFonts w:cstheme="minorHAnsi"/>
                <w:b/>
                <w:sz w:val="24"/>
                <w:szCs w:val="24"/>
              </w:rPr>
              <w:t>2.500,00</w:t>
            </w:r>
          </w:p>
        </w:tc>
      </w:tr>
    </w:tbl>
    <w:p w14:paraId="76D9A871" w14:textId="77777777" w:rsidR="001D3345" w:rsidRDefault="001D3345" w:rsidP="00A33645">
      <w:pPr>
        <w:spacing w:after="0" w:line="240" w:lineRule="auto"/>
        <w:rPr>
          <w:rFonts w:cstheme="minorHAnsi"/>
          <w:b/>
          <w:sz w:val="28"/>
          <w:szCs w:val="28"/>
        </w:rPr>
      </w:pPr>
    </w:p>
    <w:p w14:paraId="171FEBA4" w14:textId="77777777" w:rsidR="001D3345" w:rsidRDefault="001D3345" w:rsidP="00A33645">
      <w:pPr>
        <w:spacing w:after="0" w:line="240" w:lineRule="auto"/>
        <w:rPr>
          <w:rFonts w:cstheme="minorHAnsi"/>
          <w:b/>
          <w:sz w:val="28"/>
          <w:szCs w:val="28"/>
        </w:rPr>
      </w:pPr>
    </w:p>
    <w:p w14:paraId="533634FF" w14:textId="39C3F7C9" w:rsidR="00BA4253" w:rsidRPr="00941322" w:rsidRDefault="000E23BD" w:rsidP="00A33645">
      <w:pPr>
        <w:spacing w:after="0" w:line="240" w:lineRule="auto"/>
        <w:rPr>
          <w:rFonts w:cstheme="minorHAnsi"/>
          <w:b/>
          <w:sz w:val="28"/>
          <w:szCs w:val="28"/>
        </w:rPr>
      </w:pPr>
      <w:r>
        <w:rPr>
          <w:rFonts w:cstheme="minorHAnsi"/>
          <w:b/>
          <w:sz w:val="28"/>
          <w:szCs w:val="28"/>
        </w:rPr>
        <w:t>Ivana Vuković: PRLJO</w:t>
      </w:r>
    </w:p>
    <w:p w14:paraId="619BF8F8" w14:textId="52D53E6E" w:rsidR="00BA4253" w:rsidRPr="00941322" w:rsidRDefault="00BA4253" w:rsidP="00A33645">
      <w:pPr>
        <w:spacing w:after="0" w:line="240" w:lineRule="auto"/>
        <w:rPr>
          <w:rFonts w:cstheme="minorHAnsi"/>
          <w:sz w:val="24"/>
          <w:szCs w:val="24"/>
        </w:rPr>
      </w:pPr>
      <w:r w:rsidRPr="00941322">
        <w:rPr>
          <w:rFonts w:cstheme="minorHAnsi"/>
          <w:sz w:val="24"/>
          <w:szCs w:val="24"/>
        </w:rPr>
        <w:t xml:space="preserve">Režija: </w:t>
      </w:r>
      <w:r w:rsidR="000E23BD">
        <w:rPr>
          <w:rFonts w:cstheme="minorHAnsi"/>
          <w:sz w:val="24"/>
          <w:szCs w:val="24"/>
        </w:rPr>
        <w:t xml:space="preserve">Ivan Plazibat /Scenografkinja: Tina Vukasović / Kostimi: Ana Marin / Skladateljica: Tamara Obrovac / </w:t>
      </w:r>
      <w:r w:rsidR="00334F67">
        <w:rPr>
          <w:rFonts w:cstheme="minorHAnsi"/>
          <w:sz w:val="24"/>
          <w:szCs w:val="24"/>
        </w:rPr>
        <w:t>Scenski pokret: Damir Klemenić</w:t>
      </w:r>
    </w:p>
    <w:p w14:paraId="37AB363C" w14:textId="1CB87922" w:rsidR="00BA4253" w:rsidRPr="00941322" w:rsidRDefault="00BA4253" w:rsidP="00A33645">
      <w:pPr>
        <w:spacing w:after="0" w:line="240" w:lineRule="auto"/>
        <w:rPr>
          <w:rFonts w:cstheme="minorHAnsi"/>
          <w:sz w:val="24"/>
          <w:szCs w:val="24"/>
        </w:rPr>
      </w:pPr>
      <w:r w:rsidRPr="00941322">
        <w:rPr>
          <w:rFonts w:cstheme="minorHAnsi"/>
          <w:sz w:val="24"/>
          <w:szCs w:val="24"/>
        </w:rPr>
        <w:t xml:space="preserve">Premijera : </w:t>
      </w:r>
      <w:r w:rsidR="00334F67">
        <w:rPr>
          <w:rFonts w:cstheme="minorHAnsi"/>
          <w:sz w:val="24"/>
          <w:szCs w:val="24"/>
        </w:rPr>
        <w:t>rujan:</w:t>
      </w:r>
      <w:r w:rsidRPr="00941322">
        <w:rPr>
          <w:rFonts w:cstheme="minorHAnsi"/>
          <w:sz w:val="24"/>
          <w:szCs w:val="24"/>
        </w:rPr>
        <w:t xml:space="preserve"> 202</w:t>
      </w:r>
      <w:r w:rsidR="00334F67">
        <w:rPr>
          <w:rFonts w:cstheme="minorHAnsi"/>
          <w:sz w:val="24"/>
          <w:szCs w:val="24"/>
        </w:rPr>
        <w:t>2</w:t>
      </w:r>
      <w:r w:rsidRPr="00941322">
        <w:rPr>
          <w:rFonts w:cstheme="minorHAnsi"/>
          <w:sz w:val="24"/>
          <w:szCs w:val="24"/>
        </w:rPr>
        <w:t>.</w:t>
      </w:r>
    </w:p>
    <w:p w14:paraId="3E4C641A"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4531"/>
        <w:gridCol w:w="4531"/>
      </w:tblGrid>
      <w:tr w:rsidR="00BA4253" w:rsidRPr="00941322" w14:paraId="5F2A9056" w14:textId="77777777" w:rsidTr="005B3BE5">
        <w:tc>
          <w:tcPr>
            <w:tcW w:w="4531" w:type="dxa"/>
          </w:tcPr>
          <w:p w14:paraId="13A91E27"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59F67670"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61965105" w14:textId="77777777" w:rsidTr="005B3BE5">
        <w:tc>
          <w:tcPr>
            <w:tcW w:w="4531" w:type="dxa"/>
          </w:tcPr>
          <w:p w14:paraId="7EF0116C" w14:textId="77777777" w:rsidR="00BA4253" w:rsidRPr="00941322" w:rsidRDefault="00BA4253" w:rsidP="005B3BE5">
            <w:pPr>
              <w:rPr>
                <w:rFonts w:cstheme="minorHAnsi"/>
                <w:b/>
                <w:sz w:val="24"/>
                <w:szCs w:val="24"/>
              </w:rPr>
            </w:pPr>
            <w:r w:rsidRPr="00941322">
              <w:rPr>
                <w:rFonts w:cstheme="minorHAnsi"/>
                <w:b/>
                <w:sz w:val="24"/>
                <w:szCs w:val="24"/>
              </w:rPr>
              <w:t>Priprema premijere</w:t>
            </w:r>
          </w:p>
        </w:tc>
        <w:tc>
          <w:tcPr>
            <w:tcW w:w="4531" w:type="dxa"/>
          </w:tcPr>
          <w:p w14:paraId="5AD968CC" w14:textId="77777777" w:rsidR="00BA4253" w:rsidRPr="00941322" w:rsidRDefault="00BA4253" w:rsidP="005B3BE5">
            <w:pPr>
              <w:rPr>
                <w:rFonts w:cstheme="minorHAnsi"/>
                <w:sz w:val="24"/>
                <w:szCs w:val="24"/>
              </w:rPr>
            </w:pPr>
          </w:p>
        </w:tc>
      </w:tr>
      <w:tr w:rsidR="00BA4253" w:rsidRPr="00941322" w14:paraId="4BA4A605" w14:textId="77777777" w:rsidTr="005B3BE5">
        <w:tc>
          <w:tcPr>
            <w:tcW w:w="4531" w:type="dxa"/>
          </w:tcPr>
          <w:p w14:paraId="5EAF10C5" w14:textId="393B6948" w:rsidR="00BA4253" w:rsidRPr="00941322" w:rsidRDefault="00334F67" w:rsidP="00475D4E">
            <w:pPr>
              <w:tabs>
                <w:tab w:val="left" w:pos="2490"/>
              </w:tabs>
              <w:rPr>
                <w:rFonts w:cstheme="minorHAnsi"/>
                <w:sz w:val="24"/>
                <w:szCs w:val="24"/>
              </w:rPr>
            </w:pPr>
            <w:r>
              <w:rPr>
                <w:rFonts w:cstheme="minorHAnsi"/>
                <w:sz w:val="24"/>
                <w:szCs w:val="24"/>
              </w:rPr>
              <w:t>Autorski honorari (dramski tekst</w:t>
            </w:r>
            <w:r w:rsidR="00BA4253" w:rsidRPr="00941322">
              <w:rPr>
                <w:rFonts w:cstheme="minorHAnsi"/>
                <w:sz w:val="24"/>
                <w:szCs w:val="24"/>
              </w:rPr>
              <w:t>,</w:t>
            </w:r>
            <w:r>
              <w:rPr>
                <w:rFonts w:cstheme="minorHAnsi"/>
                <w:sz w:val="24"/>
                <w:szCs w:val="24"/>
              </w:rPr>
              <w:t xml:space="preserve"> režija,</w:t>
            </w:r>
            <w:r w:rsidR="00BA4253" w:rsidRPr="00941322">
              <w:rPr>
                <w:rFonts w:cstheme="minorHAnsi"/>
                <w:sz w:val="24"/>
                <w:szCs w:val="24"/>
              </w:rPr>
              <w:t xml:space="preserve"> glazba, kostimi, scenografija, </w:t>
            </w:r>
            <w:r>
              <w:rPr>
                <w:rFonts w:cstheme="minorHAnsi"/>
                <w:sz w:val="24"/>
                <w:szCs w:val="24"/>
              </w:rPr>
              <w:t xml:space="preserve">scenski pokret,  </w:t>
            </w:r>
            <w:r w:rsidR="00BA4253" w:rsidRPr="00941322">
              <w:rPr>
                <w:rFonts w:cstheme="minorHAnsi"/>
                <w:sz w:val="24"/>
                <w:szCs w:val="24"/>
              </w:rPr>
              <w:t>video, foto, likovno i uredničko oblikovanje promotivnih materijala i elektronskih izdanja)</w:t>
            </w:r>
          </w:p>
        </w:tc>
        <w:tc>
          <w:tcPr>
            <w:tcW w:w="4531" w:type="dxa"/>
          </w:tcPr>
          <w:p w14:paraId="7D233B3E" w14:textId="7FBEA6B3" w:rsidR="00BA4253" w:rsidRPr="00941322" w:rsidRDefault="00334F67" w:rsidP="00AD45D7">
            <w:pPr>
              <w:jc w:val="right"/>
              <w:rPr>
                <w:rFonts w:cstheme="minorHAnsi"/>
                <w:sz w:val="24"/>
                <w:szCs w:val="24"/>
              </w:rPr>
            </w:pPr>
            <w:r>
              <w:rPr>
                <w:rFonts w:cstheme="minorHAnsi"/>
                <w:sz w:val="24"/>
                <w:szCs w:val="24"/>
              </w:rPr>
              <w:t>1</w:t>
            </w:r>
            <w:r w:rsidR="00475D4E">
              <w:rPr>
                <w:rFonts w:cstheme="minorHAnsi"/>
                <w:sz w:val="24"/>
                <w:szCs w:val="24"/>
              </w:rPr>
              <w:t>3</w:t>
            </w:r>
            <w:r w:rsidR="00AD45D7">
              <w:rPr>
                <w:rFonts w:cstheme="minorHAnsi"/>
                <w:sz w:val="24"/>
                <w:szCs w:val="24"/>
              </w:rPr>
              <w:t>8</w:t>
            </w:r>
            <w:r w:rsidR="00475D4E">
              <w:rPr>
                <w:rFonts w:cstheme="minorHAnsi"/>
                <w:sz w:val="24"/>
                <w:szCs w:val="24"/>
              </w:rPr>
              <w:t>.000</w:t>
            </w:r>
            <w:r>
              <w:rPr>
                <w:rFonts w:cstheme="minorHAnsi"/>
                <w:sz w:val="24"/>
                <w:szCs w:val="24"/>
              </w:rPr>
              <w:t>,00</w:t>
            </w:r>
          </w:p>
        </w:tc>
      </w:tr>
      <w:tr w:rsidR="00BA4253" w:rsidRPr="00941322" w14:paraId="6A65C6E7" w14:textId="77777777" w:rsidTr="005B3BE5">
        <w:tc>
          <w:tcPr>
            <w:tcW w:w="4531" w:type="dxa"/>
          </w:tcPr>
          <w:p w14:paraId="0681E842" w14:textId="77777777" w:rsidR="00BA4253" w:rsidRPr="00941322" w:rsidRDefault="00BA4253" w:rsidP="005B3BE5">
            <w:pPr>
              <w:rPr>
                <w:rFonts w:cstheme="minorHAnsi"/>
                <w:sz w:val="24"/>
                <w:szCs w:val="24"/>
              </w:rPr>
            </w:pPr>
            <w:r w:rsidRPr="00941322">
              <w:rPr>
                <w:rFonts w:cstheme="minorHAnsi"/>
                <w:sz w:val="24"/>
                <w:szCs w:val="24"/>
              </w:rPr>
              <w:t>Materijal (scena i kostimi)</w:t>
            </w:r>
          </w:p>
        </w:tc>
        <w:tc>
          <w:tcPr>
            <w:tcW w:w="4531" w:type="dxa"/>
          </w:tcPr>
          <w:p w14:paraId="40B7E8AB" w14:textId="19D47D31" w:rsidR="00BA4253" w:rsidRPr="00941322" w:rsidRDefault="00334F67" w:rsidP="005B3BE5">
            <w:pPr>
              <w:jc w:val="right"/>
              <w:rPr>
                <w:rFonts w:cstheme="minorHAnsi"/>
                <w:sz w:val="24"/>
                <w:szCs w:val="24"/>
              </w:rPr>
            </w:pPr>
            <w:r>
              <w:rPr>
                <w:rFonts w:cstheme="minorHAnsi"/>
                <w:sz w:val="24"/>
                <w:szCs w:val="24"/>
              </w:rPr>
              <w:t>20.000,00</w:t>
            </w:r>
          </w:p>
        </w:tc>
      </w:tr>
      <w:tr w:rsidR="00334F67" w:rsidRPr="00941322" w14:paraId="7062CABC" w14:textId="77777777" w:rsidTr="005B3BE5">
        <w:tc>
          <w:tcPr>
            <w:tcW w:w="4531" w:type="dxa"/>
          </w:tcPr>
          <w:p w14:paraId="78365BFD" w14:textId="7923DC71" w:rsidR="00334F67" w:rsidRPr="00941322" w:rsidRDefault="00334F67" w:rsidP="005B3BE5">
            <w:pPr>
              <w:rPr>
                <w:rFonts w:cstheme="minorHAnsi"/>
                <w:sz w:val="24"/>
                <w:szCs w:val="24"/>
              </w:rPr>
            </w:pPr>
            <w:r>
              <w:rPr>
                <w:rFonts w:cstheme="minorHAnsi"/>
                <w:sz w:val="24"/>
                <w:szCs w:val="24"/>
              </w:rPr>
              <w:t>Putni trošak i smještaj gostiju (scenski pokret, skladateljica)</w:t>
            </w:r>
          </w:p>
        </w:tc>
        <w:tc>
          <w:tcPr>
            <w:tcW w:w="4531" w:type="dxa"/>
          </w:tcPr>
          <w:p w14:paraId="5873DFEF" w14:textId="1570EF7B" w:rsidR="00334F67" w:rsidRDefault="00334F67" w:rsidP="00475D4E">
            <w:pPr>
              <w:jc w:val="right"/>
              <w:rPr>
                <w:rFonts w:cstheme="minorHAnsi"/>
                <w:sz w:val="24"/>
                <w:szCs w:val="24"/>
              </w:rPr>
            </w:pPr>
            <w:r>
              <w:rPr>
                <w:rFonts w:cstheme="minorHAnsi"/>
                <w:sz w:val="24"/>
                <w:szCs w:val="24"/>
              </w:rPr>
              <w:t>1</w:t>
            </w:r>
            <w:r w:rsidR="00475D4E">
              <w:rPr>
                <w:rFonts w:cstheme="minorHAnsi"/>
                <w:sz w:val="24"/>
                <w:szCs w:val="24"/>
              </w:rPr>
              <w:t>0</w:t>
            </w:r>
            <w:r>
              <w:rPr>
                <w:rFonts w:cstheme="minorHAnsi"/>
                <w:sz w:val="24"/>
                <w:szCs w:val="24"/>
              </w:rPr>
              <w:t>.000,00</w:t>
            </w:r>
          </w:p>
        </w:tc>
      </w:tr>
      <w:tr w:rsidR="00BA4253" w:rsidRPr="00941322" w14:paraId="2920E2CA" w14:textId="77777777" w:rsidTr="005B3BE5">
        <w:tc>
          <w:tcPr>
            <w:tcW w:w="4531" w:type="dxa"/>
          </w:tcPr>
          <w:p w14:paraId="5D8C8381"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729DC1CE" w14:textId="48433002" w:rsidR="00BA4253" w:rsidRPr="00941322" w:rsidRDefault="00334F67" w:rsidP="00AD45D7">
            <w:pPr>
              <w:jc w:val="right"/>
              <w:rPr>
                <w:rFonts w:cstheme="minorHAnsi"/>
                <w:b/>
                <w:sz w:val="24"/>
                <w:szCs w:val="24"/>
              </w:rPr>
            </w:pPr>
            <w:r>
              <w:rPr>
                <w:rFonts w:cstheme="minorHAnsi"/>
                <w:b/>
                <w:sz w:val="24"/>
                <w:szCs w:val="24"/>
              </w:rPr>
              <w:t>1</w:t>
            </w:r>
            <w:r w:rsidR="00AD45D7">
              <w:rPr>
                <w:rFonts w:cstheme="minorHAnsi"/>
                <w:b/>
                <w:sz w:val="24"/>
                <w:szCs w:val="24"/>
              </w:rPr>
              <w:t>68</w:t>
            </w:r>
            <w:r w:rsidR="00475D4E">
              <w:rPr>
                <w:rFonts w:cstheme="minorHAnsi"/>
                <w:b/>
                <w:sz w:val="24"/>
                <w:szCs w:val="24"/>
              </w:rPr>
              <w:t>.000,00</w:t>
            </w:r>
          </w:p>
        </w:tc>
      </w:tr>
    </w:tbl>
    <w:p w14:paraId="6DA92909" w14:textId="77777777" w:rsidR="00BA4253" w:rsidRPr="00941322" w:rsidRDefault="00BA4253" w:rsidP="00BA4253">
      <w:pPr>
        <w:spacing w:line="240" w:lineRule="auto"/>
        <w:rPr>
          <w:rFonts w:cstheme="minorHAnsi"/>
          <w:sz w:val="24"/>
          <w:szCs w:val="24"/>
        </w:rPr>
      </w:pPr>
    </w:p>
    <w:tbl>
      <w:tblPr>
        <w:tblStyle w:val="TableGrid"/>
        <w:tblW w:w="0" w:type="auto"/>
        <w:tblLook w:val="04A0" w:firstRow="1" w:lastRow="0" w:firstColumn="1" w:lastColumn="0" w:noHBand="0" w:noVBand="1"/>
      </w:tblPr>
      <w:tblGrid>
        <w:gridCol w:w="2830"/>
        <w:gridCol w:w="1316"/>
      </w:tblGrid>
      <w:tr w:rsidR="004575D0" w:rsidRPr="004575D0" w14:paraId="3CCCF5A8" w14:textId="77777777" w:rsidTr="005B3BE5">
        <w:tc>
          <w:tcPr>
            <w:tcW w:w="2830" w:type="dxa"/>
          </w:tcPr>
          <w:p w14:paraId="0D982D51" w14:textId="77777777" w:rsidR="00BA4253" w:rsidRPr="004575D0" w:rsidRDefault="00BA4253" w:rsidP="005B3BE5">
            <w:pPr>
              <w:rPr>
                <w:rFonts w:cstheme="minorHAnsi"/>
                <w:b/>
                <w:sz w:val="24"/>
                <w:szCs w:val="24"/>
              </w:rPr>
            </w:pPr>
            <w:r w:rsidRPr="004575D0">
              <w:rPr>
                <w:rFonts w:cstheme="minorHAnsi"/>
                <w:b/>
                <w:sz w:val="24"/>
                <w:szCs w:val="24"/>
              </w:rPr>
              <w:t>GRAD SPLIT:</w:t>
            </w:r>
          </w:p>
        </w:tc>
        <w:tc>
          <w:tcPr>
            <w:tcW w:w="1316" w:type="dxa"/>
          </w:tcPr>
          <w:p w14:paraId="220F3766" w14:textId="3EC7122E" w:rsidR="00BA4253" w:rsidRPr="004575D0" w:rsidRDefault="00404AF0" w:rsidP="005B3BE5">
            <w:pPr>
              <w:jc w:val="right"/>
              <w:rPr>
                <w:rFonts w:cstheme="minorHAnsi"/>
                <w:sz w:val="24"/>
                <w:szCs w:val="24"/>
              </w:rPr>
            </w:pPr>
            <w:r w:rsidRPr="004575D0">
              <w:rPr>
                <w:rFonts w:cstheme="minorHAnsi"/>
                <w:sz w:val="24"/>
                <w:szCs w:val="24"/>
              </w:rPr>
              <w:t>120.000,00</w:t>
            </w:r>
          </w:p>
        </w:tc>
      </w:tr>
      <w:tr w:rsidR="004575D0" w:rsidRPr="004575D0" w14:paraId="3A347C30" w14:textId="77777777" w:rsidTr="005B3BE5">
        <w:tc>
          <w:tcPr>
            <w:tcW w:w="2830" w:type="dxa"/>
          </w:tcPr>
          <w:p w14:paraId="1DF91150" w14:textId="77777777" w:rsidR="00BA4253" w:rsidRPr="004575D0" w:rsidRDefault="00BA4253" w:rsidP="005B3BE5">
            <w:pPr>
              <w:rPr>
                <w:rFonts w:cstheme="minorHAnsi"/>
                <w:b/>
                <w:sz w:val="24"/>
                <w:szCs w:val="24"/>
              </w:rPr>
            </w:pPr>
            <w:r w:rsidRPr="004575D0">
              <w:rPr>
                <w:rFonts w:cstheme="minorHAnsi"/>
                <w:b/>
                <w:sz w:val="24"/>
                <w:szCs w:val="24"/>
              </w:rPr>
              <w:t>MINISTARSTVO KULTURE</w:t>
            </w:r>
          </w:p>
        </w:tc>
        <w:tc>
          <w:tcPr>
            <w:tcW w:w="1316" w:type="dxa"/>
          </w:tcPr>
          <w:p w14:paraId="7719F763" w14:textId="325EF91E" w:rsidR="00BA4253" w:rsidRPr="004575D0" w:rsidRDefault="00404AF0" w:rsidP="005B3BE5">
            <w:pPr>
              <w:jc w:val="right"/>
              <w:rPr>
                <w:rFonts w:cstheme="minorHAnsi"/>
                <w:sz w:val="24"/>
                <w:szCs w:val="24"/>
              </w:rPr>
            </w:pPr>
            <w:r w:rsidRPr="004575D0">
              <w:rPr>
                <w:rFonts w:cstheme="minorHAnsi"/>
                <w:sz w:val="24"/>
                <w:szCs w:val="24"/>
              </w:rPr>
              <w:t>15.000,00</w:t>
            </w:r>
          </w:p>
        </w:tc>
      </w:tr>
      <w:tr w:rsidR="004575D0" w:rsidRPr="004575D0" w14:paraId="07DD5A8F" w14:textId="77777777" w:rsidTr="005B3BE5">
        <w:tc>
          <w:tcPr>
            <w:tcW w:w="2830" w:type="dxa"/>
          </w:tcPr>
          <w:p w14:paraId="0A8D1495" w14:textId="77777777" w:rsidR="00BA4253" w:rsidRPr="004575D0" w:rsidRDefault="00BA4253" w:rsidP="005B3BE5">
            <w:pPr>
              <w:rPr>
                <w:rFonts w:cstheme="minorHAnsi"/>
                <w:b/>
                <w:sz w:val="24"/>
                <w:szCs w:val="24"/>
              </w:rPr>
            </w:pPr>
            <w:r w:rsidRPr="004575D0">
              <w:rPr>
                <w:rFonts w:cstheme="minorHAnsi"/>
                <w:b/>
                <w:sz w:val="24"/>
                <w:szCs w:val="24"/>
              </w:rPr>
              <w:t>VLASTITA SREDSTVA:</w:t>
            </w:r>
          </w:p>
        </w:tc>
        <w:tc>
          <w:tcPr>
            <w:tcW w:w="1316" w:type="dxa"/>
          </w:tcPr>
          <w:p w14:paraId="615B551E" w14:textId="76113690" w:rsidR="00BA4253" w:rsidRPr="004575D0" w:rsidRDefault="00404AF0" w:rsidP="005B3BE5">
            <w:pPr>
              <w:jc w:val="right"/>
              <w:rPr>
                <w:rFonts w:cstheme="minorHAnsi"/>
                <w:sz w:val="24"/>
                <w:szCs w:val="24"/>
              </w:rPr>
            </w:pPr>
            <w:r w:rsidRPr="004575D0">
              <w:rPr>
                <w:rFonts w:cstheme="minorHAnsi"/>
                <w:sz w:val="24"/>
                <w:szCs w:val="24"/>
              </w:rPr>
              <w:t>33.000,00</w:t>
            </w:r>
          </w:p>
        </w:tc>
      </w:tr>
      <w:tr w:rsidR="004575D0" w:rsidRPr="004575D0" w14:paraId="69F33D1A" w14:textId="77777777" w:rsidTr="005B3BE5">
        <w:tc>
          <w:tcPr>
            <w:tcW w:w="2830" w:type="dxa"/>
          </w:tcPr>
          <w:p w14:paraId="51E7E0B0" w14:textId="77777777" w:rsidR="00BA4253" w:rsidRPr="004575D0" w:rsidRDefault="00BA4253" w:rsidP="005B3BE5">
            <w:pPr>
              <w:rPr>
                <w:rFonts w:cstheme="minorHAnsi"/>
                <w:b/>
                <w:sz w:val="24"/>
                <w:szCs w:val="24"/>
              </w:rPr>
            </w:pPr>
            <w:r w:rsidRPr="004575D0">
              <w:rPr>
                <w:rFonts w:cstheme="minorHAnsi"/>
                <w:b/>
                <w:sz w:val="24"/>
                <w:szCs w:val="24"/>
              </w:rPr>
              <w:t>UKUPNO:</w:t>
            </w:r>
          </w:p>
        </w:tc>
        <w:tc>
          <w:tcPr>
            <w:tcW w:w="1316" w:type="dxa"/>
          </w:tcPr>
          <w:p w14:paraId="47A39761" w14:textId="493A0598" w:rsidR="00BA4253" w:rsidRPr="004575D0" w:rsidRDefault="00AD45D7" w:rsidP="005B3BE5">
            <w:pPr>
              <w:jc w:val="right"/>
              <w:rPr>
                <w:rFonts w:cstheme="minorHAnsi"/>
                <w:b/>
                <w:sz w:val="24"/>
                <w:szCs w:val="24"/>
              </w:rPr>
            </w:pPr>
            <w:r w:rsidRPr="004575D0">
              <w:rPr>
                <w:rFonts w:cstheme="minorHAnsi"/>
                <w:b/>
                <w:sz w:val="24"/>
                <w:szCs w:val="24"/>
              </w:rPr>
              <w:t>168.000,00</w:t>
            </w:r>
          </w:p>
        </w:tc>
      </w:tr>
    </w:tbl>
    <w:p w14:paraId="337BF89F" w14:textId="749D4676" w:rsidR="00BA4253" w:rsidRDefault="00BA4253" w:rsidP="00BA4253">
      <w:pPr>
        <w:spacing w:line="240" w:lineRule="auto"/>
        <w:rPr>
          <w:rFonts w:cstheme="minorHAnsi"/>
          <w:sz w:val="24"/>
          <w:szCs w:val="24"/>
        </w:rPr>
      </w:pPr>
    </w:p>
    <w:p w14:paraId="50A51AD2" w14:textId="77777777" w:rsidR="00AD2EAE" w:rsidRPr="00941322" w:rsidRDefault="00AD2EAE" w:rsidP="00BA4253">
      <w:pPr>
        <w:spacing w:line="240" w:lineRule="auto"/>
        <w:rPr>
          <w:rFonts w:cstheme="minorHAnsi"/>
          <w:sz w:val="24"/>
          <w:szCs w:val="24"/>
        </w:rPr>
      </w:pPr>
    </w:p>
    <w:p w14:paraId="6008FF5A" w14:textId="77777777" w:rsidR="00BA4253" w:rsidRPr="00941322" w:rsidRDefault="00BA4253" w:rsidP="00BA4253">
      <w:pPr>
        <w:spacing w:line="240" w:lineRule="auto"/>
        <w:rPr>
          <w:rFonts w:cstheme="minorHAnsi"/>
          <w:b/>
          <w:sz w:val="28"/>
          <w:szCs w:val="28"/>
          <w:u w:val="single"/>
        </w:rPr>
      </w:pPr>
      <w:r w:rsidRPr="00941322">
        <w:rPr>
          <w:rFonts w:cstheme="minorHAnsi"/>
          <w:b/>
          <w:sz w:val="28"/>
          <w:szCs w:val="28"/>
          <w:u w:val="single"/>
        </w:rPr>
        <w:t>OBNOVA</w:t>
      </w:r>
    </w:p>
    <w:p w14:paraId="5439193A" w14:textId="30ADD9BD" w:rsidR="00BA4253" w:rsidRPr="00941322" w:rsidRDefault="00BA4253" w:rsidP="00BA4253">
      <w:pPr>
        <w:spacing w:line="240" w:lineRule="auto"/>
        <w:rPr>
          <w:rFonts w:cstheme="minorHAnsi"/>
          <w:b/>
          <w:sz w:val="28"/>
          <w:szCs w:val="28"/>
        </w:rPr>
      </w:pPr>
      <w:r w:rsidRPr="00941322">
        <w:rPr>
          <w:rFonts w:cstheme="minorHAnsi"/>
          <w:b/>
          <w:sz w:val="28"/>
          <w:szCs w:val="28"/>
        </w:rPr>
        <w:t>Sanja Vidan: BIJELE KOČIJE</w:t>
      </w:r>
      <w:r w:rsidR="00334F67">
        <w:rPr>
          <w:rFonts w:cstheme="minorHAnsi"/>
          <w:b/>
          <w:sz w:val="28"/>
          <w:szCs w:val="28"/>
        </w:rPr>
        <w:t xml:space="preserve"> II</w:t>
      </w:r>
    </w:p>
    <w:p w14:paraId="2D89B7BD" w14:textId="0DC1A3A4" w:rsidR="00BA4253" w:rsidRPr="00941322" w:rsidRDefault="00BA4253" w:rsidP="00BA4253">
      <w:pPr>
        <w:spacing w:line="240" w:lineRule="auto"/>
        <w:rPr>
          <w:rFonts w:cstheme="minorHAnsi"/>
          <w:sz w:val="28"/>
          <w:szCs w:val="28"/>
        </w:rPr>
      </w:pPr>
      <w:r w:rsidRPr="00941322">
        <w:rPr>
          <w:rFonts w:cstheme="minorHAnsi"/>
          <w:sz w:val="28"/>
          <w:szCs w:val="28"/>
        </w:rPr>
        <w:t>Obnova: prosinac 202</w:t>
      </w:r>
      <w:r w:rsidR="00334F67">
        <w:rPr>
          <w:rFonts w:cstheme="minorHAnsi"/>
          <w:sz w:val="28"/>
          <w:szCs w:val="28"/>
        </w:rPr>
        <w:t>2</w:t>
      </w:r>
      <w:r w:rsidRPr="00941322">
        <w:rPr>
          <w:rFonts w:cstheme="minorHAnsi"/>
          <w:sz w:val="28"/>
          <w:szCs w:val="28"/>
        </w:rPr>
        <w:t>.</w:t>
      </w:r>
    </w:p>
    <w:tbl>
      <w:tblPr>
        <w:tblStyle w:val="TableGrid"/>
        <w:tblW w:w="0" w:type="auto"/>
        <w:tblLook w:val="04A0" w:firstRow="1" w:lastRow="0" w:firstColumn="1" w:lastColumn="0" w:noHBand="0" w:noVBand="1"/>
      </w:tblPr>
      <w:tblGrid>
        <w:gridCol w:w="4531"/>
        <w:gridCol w:w="4531"/>
      </w:tblGrid>
      <w:tr w:rsidR="00BA4253" w:rsidRPr="00941322" w14:paraId="10A203A2" w14:textId="77777777" w:rsidTr="005B3BE5">
        <w:tc>
          <w:tcPr>
            <w:tcW w:w="4531" w:type="dxa"/>
          </w:tcPr>
          <w:p w14:paraId="175A9632" w14:textId="77777777" w:rsidR="00BA4253" w:rsidRPr="00941322" w:rsidRDefault="00BA4253" w:rsidP="005B3BE5">
            <w:pPr>
              <w:rPr>
                <w:rFonts w:cstheme="minorHAnsi"/>
                <w:b/>
                <w:sz w:val="24"/>
                <w:szCs w:val="24"/>
              </w:rPr>
            </w:pPr>
            <w:r w:rsidRPr="00941322">
              <w:rPr>
                <w:rFonts w:cstheme="minorHAnsi"/>
                <w:b/>
                <w:sz w:val="24"/>
                <w:szCs w:val="24"/>
              </w:rPr>
              <w:t>OPIS STAVKE</w:t>
            </w:r>
          </w:p>
        </w:tc>
        <w:tc>
          <w:tcPr>
            <w:tcW w:w="4531" w:type="dxa"/>
          </w:tcPr>
          <w:p w14:paraId="0940A90D" w14:textId="77777777" w:rsidR="00BA4253" w:rsidRPr="00941322" w:rsidRDefault="00BA4253" w:rsidP="005B3BE5">
            <w:pPr>
              <w:jc w:val="center"/>
              <w:rPr>
                <w:rFonts w:cstheme="minorHAnsi"/>
                <w:b/>
                <w:sz w:val="24"/>
                <w:szCs w:val="24"/>
              </w:rPr>
            </w:pPr>
            <w:r w:rsidRPr="00941322">
              <w:rPr>
                <w:rFonts w:cstheme="minorHAnsi"/>
                <w:b/>
                <w:sz w:val="24"/>
                <w:szCs w:val="24"/>
              </w:rPr>
              <w:t>IZNOS STAVKE U Kn /bto/</w:t>
            </w:r>
          </w:p>
        </w:tc>
      </w:tr>
      <w:tr w:rsidR="00BA4253" w:rsidRPr="00941322" w14:paraId="1404A71F" w14:textId="77777777" w:rsidTr="005B3BE5">
        <w:tc>
          <w:tcPr>
            <w:tcW w:w="4531" w:type="dxa"/>
          </w:tcPr>
          <w:p w14:paraId="32722243" w14:textId="77777777" w:rsidR="00BA4253" w:rsidRPr="00941322" w:rsidRDefault="00BA4253" w:rsidP="005B3BE5">
            <w:pPr>
              <w:rPr>
                <w:rFonts w:cstheme="minorHAnsi"/>
                <w:b/>
                <w:sz w:val="24"/>
                <w:szCs w:val="24"/>
              </w:rPr>
            </w:pPr>
            <w:r w:rsidRPr="00941322">
              <w:rPr>
                <w:rFonts w:cstheme="minorHAnsi"/>
                <w:b/>
                <w:sz w:val="24"/>
                <w:szCs w:val="24"/>
              </w:rPr>
              <w:t>Trošak obnove</w:t>
            </w:r>
          </w:p>
        </w:tc>
        <w:tc>
          <w:tcPr>
            <w:tcW w:w="4531" w:type="dxa"/>
          </w:tcPr>
          <w:p w14:paraId="5F9937F5" w14:textId="77777777" w:rsidR="00BA4253" w:rsidRPr="00941322" w:rsidRDefault="00BA4253" w:rsidP="005B3BE5">
            <w:pPr>
              <w:rPr>
                <w:rFonts w:cstheme="minorHAnsi"/>
                <w:sz w:val="24"/>
                <w:szCs w:val="24"/>
              </w:rPr>
            </w:pPr>
          </w:p>
        </w:tc>
      </w:tr>
      <w:tr w:rsidR="00BA4253" w:rsidRPr="00941322" w14:paraId="5B0EC0A0" w14:textId="77777777" w:rsidTr="005B3BE5">
        <w:tc>
          <w:tcPr>
            <w:tcW w:w="4531" w:type="dxa"/>
          </w:tcPr>
          <w:p w14:paraId="118C0012" w14:textId="77777777" w:rsidR="00BA4253" w:rsidRPr="00941322" w:rsidRDefault="00BA4253" w:rsidP="005B3BE5">
            <w:pPr>
              <w:tabs>
                <w:tab w:val="left" w:pos="2490"/>
              </w:tabs>
              <w:rPr>
                <w:rFonts w:cstheme="minorHAnsi"/>
                <w:sz w:val="24"/>
                <w:szCs w:val="24"/>
              </w:rPr>
            </w:pPr>
            <w:r w:rsidRPr="00941322">
              <w:rPr>
                <w:rFonts w:cstheme="minorHAnsi"/>
                <w:sz w:val="24"/>
                <w:szCs w:val="24"/>
              </w:rPr>
              <w:t xml:space="preserve">Autorski honorari (obnova, gostujući glumci, Djed Mraz, foto, trailer, likovno i </w:t>
            </w:r>
            <w:r w:rsidRPr="00941322">
              <w:rPr>
                <w:rFonts w:cstheme="minorHAnsi"/>
                <w:sz w:val="24"/>
                <w:szCs w:val="24"/>
              </w:rPr>
              <w:lastRenderedPageBreak/>
              <w:t>umjetničko oblikovanje promo materijala i elektronskih izdanja)</w:t>
            </w:r>
          </w:p>
        </w:tc>
        <w:tc>
          <w:tcPr>
            <w:tcW w:w="4531" w:type="dxa"/>
          </w:tcPr>
          <w:p w14:paraId="42EB61AB" w14:textId="77777777" w:rsidR="00BA4253" w:rsidRPr="00941322" w:rsidRDefault="00BA4253" w:rsidP="005B3BE5">
            <w:pPr>
              <w:jc w:val="right"/>
              <w:rPr>
                <w:rFonts w:cstheme="minorHAnsi"/>
                <w:sz w:val="24"/>
                <w:szCs w:val="24"/>
              </w:rPr>
            </w:pPr>
            <w:r w:rsidRPr="00941322">
              <w:rPr>
                <w:rFonts w:cstheme="minorHAnsi"/>
                <w:sz w:val="24"/>
                <w:szCs w:val="24"/>
              </w:rPr>
              <w:lastRenderedPageBreak/>
              <w:t>20.000,00</w:t>
            </w:r>
          </w:p>
        </w:tc>
      </w:tr>
      <w:tr w:rsidR="00BA4253" w:rsidRPr="00941322" w14:paraId="1A9D6890" w14:textId="77777777" w:rsidTr="005B3BE5">
        <w:tc>
          <w:tcPr>
            <w:tcW w:w="4531" w:type="dxa"/>
          </w:tcPr>
          <w:p w14:paraId="60009C5B" w14:textId="77777777" w:rsidR="00BA4253" w:rsidRPr="00941322" w:rsidRDefault="00BA4253" w:rsidP="005B3BE5">
            <w:pPr>
              <w:rPr>
                <w:rFonts w:cstheme="minorHAnsi"/>
                <w:sz w:val="24"/>
                <w:szCs w:val="24"/>
              </w:rPr>
            </w:pPr>
            <w:r w:rsidRPr="00941322">
              <w:rPr>
                <w:rFonts w:cstheme="minorHAnsi"/>
                <w:sz w:val="24"/>
                <w:szCs w:val="24"/>
              </w:rPr>
              <w:t>Materijal (scena, kostimi  i lutke)</w:t>
            </w:r>
          </w:p>
        </w:tc>
        <w:tc>
          <w:tcPr>
            <w:tcW w:w="4531" w:type="dxa"/>
          </w:tcPr>
          <w:p w14:paraId="127B2DEC" w14:textId="77777777" w:rsidR="00BA4253" w:rsidRPr="00941322" w:rsidRDefault="00BA4253" w:rsidP="005B3BE5">
            <w:pPr>
              <w:jc w:val="right"/>
              <w:rPr>
                <w:rFonts w:cstheme="minorHAnsi"/>
                <w:sz w:val="24"/>
                <w:szCs w:val="24"/>
              </w:rPr>
            </w:pPr>
            <w:r w:rsidRPr="00941322">
              <w:rPr>
                <w:rFonts w:cstheme="minorHAnsi"/>
                <w:sz w:val="24"/>
                <w:szCs w:val="24"/>
              </w:rPr>
              <w:t>10.000,00</w:t>
            </w:r>
          </w:p>
        </w:tc>
      </w:tr>
      <w:tr w:rsidR="00BA4253" w:rsidRPr="00941322" w14:paraId="202D9A32" w14:textId="77777777" w:rsidTr="005B3BE5">
        <w:tc>
          <w:tcPr>
            <w:tcW w:w="4531" w:type="dxa"/>
          </w:tcPr>
          <w:p w14:paraId="23C12E23" w14:textId="77777777" w:rsidR="00BA4253" w:rsidRPr="00941322" w:rsidRDefault="00BA4253" w:rsidP="005B3BE5">
            <w:pPr>
              <w:rPr>
                <w:rFonts w:cstheme="minorHAnsi"/>
                <w:b/>
                <w:sz w:val="24"/>
                <w:szCs w:val="24"/>
              </w:rPr>
            </w:pPr>
            <w:r w:rsidRPr="00941322">
              <w:rPr>
                <w:rFonts w:cstheme="minorHAnsi"/>
                <w:b/>
                <w:sz w:val="24"/>
                <w:szCs w:val="24"/>
              </w:rPr>
              <w:t>U K U P N O:</w:t>
            </w:r>
          </w:p>
        </w:tc>
        <w:tc>
          <w:tcPr>
            <w:tcW w:w="4531" w:type="dxa"/>
          </w:tcPr>
          <w:p w14:paraId="4513B5AD" w14:textId="77777777" w:rsidR="00BA4253" w:rsidRPr="00941322" w:rsidRDefault="00BA4253" w:rsidP="005B3BE5">
            <w:pPr>
              <w:jc w:val="right"/>
              <w:rPr>
                <w:rFonts w:cstheme="minorHAnsi"/>
                <w:b/>
                <w:sz w:val="24"/>
                <w:szCs w:val="24"/>
              </w:rPr>
            </w:pPr>
            <w:r w:rsidRPr="00941322">
              <w:rPr>
                <w:rFonts w:cstheme="minorHAnsi"/>
                <w:b/>
                <w:sz w:val="24"/>
                <w:szCs w:val="24"/>
              </w:rPr>
              <w:t>30.000,00</w:t>
            </w:r>
          </w:p>
        </w:tc>
      </w:tr>
    </w:tbl>
    <w:p w14:paraId="10813CAB" w14:textId="77777777" w:rsidR="00BA4253" w:rsidRPr="00941322" w:rsidRDefault="00BA4253" w:rsidP="00BA4253">
      <w:pPr>
        <w:spacing w:line="240" w:lineRule="auto"/>
        <w:rPr>
          <w:rFonts w:cstheme="minorHAnsi"/>
          <w:sz w:val="28"/>
          <w:szCs w:val="28"/>
        </w:rPr>
      </w:pPr>
    </w:p>
    <w:tbl>
      <w:tblPr>
        <w:tblStyle w:val="TableGrid"/>
        <w:tblW w:w="0" w:type="auto"/>
        <w:tblLook w:val="04A0" w:firstRow="1" w:lastRow="0" w:firstColumn="1" w:lastColumn="0" w:noHBand="0" w:noVBand="1"/>
      </w:tblPr>
      <w:tblGrid>
        <w:gridCol w:w="2830"/>
        <w:gridCol w:w="1316"/>
      </w:tblGrid>
      <w:tr w:rsidR="004575D0" w:rsidRPr="004575D0" w14:paraId="08746CAC" w14:textId="77777777" w:rsidTr="00C53800">
        <w:tc>
          <w:tcPr>
            <w:tcW w:w="2830" w:type="dxa"/>
          </w:tcPr>
          <w:p w14:paraId="5A279622" w14:textId="77777777" w:rsidR="00D86604" w:rsidRPr="004575D0" w:rsidRDefault="00D86604" w:rsidP="00C53800">
            <w:pPr>
              <w:rPr>
                <w:rFonts w:cstheme="minorHAnsi"/>
                <w:b/>
                <w:sz w:val="24"/>
                <w:szCs w:val="24"/>
              </w:rPr>
            </w:pPr>
            <w:r w:rsidRPr="004575D0">
              <w:rPr>
                <w:rFonts w:cstheme="minorHAnsi"/>
                <w:b/>
                <w:sz w:val="24"/>
                <w:szCs w:val="24"/>
              </w:rPr>
              <w:t>GRAD SPLIT:</w:t>
            </w:r>
          </w:p>
        </w:tc>
        <w:tc>
          <w:tcPr>
            <w:tcW w:w="1316" w:type="dxa"/>
          </w:tcPr>
          <w:p w14:paraId="3BB7779C" w14:textId="547EA5AB" w:rsidR="00D86604" w:rsidRPr="004575D0" w:rsidRDefault="00404AF0" w:rsidP="00C53800">
            <w:pPr>
              <w:jc w:val="right"/>
              <w:rPr>
                <w:rFonts w:cstheme="minorHAnsi"/>
                <w:sz w:val="24"/>
                <w:szCs w:val="24"/>
              </w:rPr>
            </w:pPr>
            <w:r w:rsidRPr="004575D0">
              <w:rPr>
                <w:rFonts w:cstheme="minorHAnsi"/>
                <w:sz w:val="24"/>
                <w:szCs w:val="24"/>
              </w:rPr>
              <w:t>20.000,00</w:t>
            </w:r>
          </w:p>
        </w:tc>
      </w:tr>
      <w:tr w:rsidR="004575D0" w:rsidRPr="004575D0" w14:paraId="760DE74E" w14:textId="77777777" w:rsidTr="00C53800">
        <w:tc>
          <w:tcPr>
            <w:tcW w:w="2830" w:type="dxa"/>
          </w:tcPr>
          <w:p w14:paraId="7579C385" w14:textId="77777777" w:rsidR="00D86604" w:rsidRPr="004575D0" w:rsidRDefault="00D86604" w:rsidP="00C53800">
            <w:pPr>
              <w:rPr>
                <w:rFonts w:cstheme="minorHAnsi"/>
                <w:b/>
                <w:sz w:val="24"/>
                <w:szCs w:val="24"/>
              </w:rPr>
            </w:pPr>
            <w:r w:rsidRPr="004575D0">
              <w:rPr>
                <w:rFonts w:cstheme="minorHAnsi"/>
                <w:b/>
                <w:sz w:val="24"/>
                <w:szCs w:val="24"/>
              </w:rPr>
              <w:t>MINISTARSTVO KULTURE</w:t>
            </w:r>
          </w:p>
        </w:tc>
        <w:tc>
          <w:tcPr>
            <w:tcW w:w="1316" w:type="dxa"/>
          </w:tcPr>
          <w:p w14:paraId="5B4EB8A1" w14:textId="19A67A53" w:rsidR="00D86604" w:rsidRPr="004575D0" w:rsidRDefault="00404AF0" w:rsidP="00C53800">
            <w:pPr>
              <w:jc w:val="right"/>
              <w:rPr>
                <w:rFonts w:cstheme="minorHAnsi"/>
                <w:sz w:val="24"/>
                <w:szCs w:val="24"/>
              </w:rPr>
            </w:pPr>
            <w:r w:rsidRPr="004575D0">
              <w:rPr>
                <w:rFonts w:cstheme="minorHAnsi"/>
                <w:sz w:val="24"/>
                <w:szCs w:val="24"/>
              </w:rPr>
              <w:t>0,00</w:t>
            </w:r>
          </w:p>
        </w:tc>
      </w:tr>
      <w:tr w:rsidR="004575D0" w:rsidRPr="004575D0" w14:paraId="577D6FC1" w14:textId="77777777" w:rsidTr="00C53800">
        <w:tc>
          <w:tcPr>
            <w:tcW w:w="2830" w:type="dxa"/>
          </w:tcPr>
          <w:p w14:paraId="0E6F8DFB" w14:textId="77777777" w:rsidR="00D86604" w:rsidRPr="004575D0" w:rsidRDefault="00D86604" w:rsidP="00C53800">
            <w:pPr>
              <w:rPr>
                <w:rFonts w:cstheme="minorHAnsi"/>
                <w:b/>
                <w:sz w:val="24"/>
                <w:szCs w:val="24"/>
              </w:rPr>
            </w:pPr>
            <w:r w:rsidRPr="004575D0">
              <w:rPr>
                <w:rFonts w:cstheme="minorHAnsi"/>
                <w:b/>
                <w:sz w:val="24"/>
                <w:szCs w:val="24"/>
              </w:rPr>
              <w:t>VLASTITA SREDSTVA:</w:t>
            </w:r>
          </w:p>
        </w:tc>
        <w:tc>
          <w:tcPr>
            <w:tcW w:w="1316" w:type="dxa"/>
          </w:tcPr>
          <w:p w14:paraId="68A6865C" w14:textId="22AF7688" w:rsidR="00D86604" w:rsidRPr="004575D0" w:rsidRDefault="00404AF0" w:rsidP="00C53800">
            <w:pPr>
              <w:jc w:val="right"/>
              <w:rPr>
                <w:rFonts w:cstheme="minorHAnsi"/>
                <w:sz w:val="24"/>
                <w:szCs w:val="24"/>
              </w:rPr>
            </w:pPr>
            <w:r w:rsidRPr="004575D0">
              <w:rPr>
                <w:rFonts w:cstheme="minorHAnsi"/>
                <w:sz w:val="24"/>
                <w:szCs w:val="24"/>
              </w:rPr>
              <w:t>10.000,00</w:t>
            </w:r>
          </w:p>
        </w:tc>
      </w:tr>
      <w:tr w:rsidR="004575D0" w:rsidRPr="004575D0" w14:paraId="4FA8AC70" w14:textId="77777777" w:rsidTr="00C53800">
        <w:tc>
          <w:tcPr>
            <w:tcW w:w="2830" w:type="dxa"/>
          </w:tcPr>
          <w:p w14:paraId="02353461" w14:textId="77777777" w:rsidR="00D86604" w:rsidRPr="004575D0" w:rsidRDefault="00D86604" w:rsidP="00C53800">
            <w:pPr>
              <w:rPr>
                <w:rFonts w:cstheme="minorHAnsi"/>
                <w:b/>
                <w:sz w:val="24"/>
                <w:szCs w:val="24"/>
              </w:rPr>
            </w:pPr>
            <w:r w:rsidRPr="004575D0">
              <w:rPr>
                <w:rFonts w:cstheme="minorHAnsi"/>
                <w:b/>
                <w:sz w:val="24"/>
                <w:szCs w:val="24"/>
              </w:rPr>
              <w:t>UKUPNO:</w:t>
            </w:r>
          </w:p>
        </w:tc>
        <w:tc>
          <w:tcPr>
            <w:tcW w:w="1316" w:type="dxa"/>
          </w:tcPr>
          <w:p w14:paraId="4E272AFB" w14:textId="0B321743" w:rsidR="00D86604" w:rsidRPr="004575D0" w:rsidRDefault="00D86604" w:rsidP="00C53800">
            <w:pPr>
              <w:jc w:val="right"/>
              <w:rPr>
                <w:rFonts w:cstheme="minorHAnsi"/>
                <w:b/>
                <w:sz w:val="24"/>
                <w:szCs w:val="24"/>
              </w:rPr>
            </w:pPr>
            <w:r w:rsidRPr="004575D0">
              <w:rPr>
                <w:rFonts w:cstheme="minorHAnsi"/>
                <w:b/>
                <w:sz w:val="24"/>
                <w:szCs w:val="24"/>
              </w:rPr>
              <w:t>30.000,00</w:t>
            </w:r>
          </w:p>
        </w:tc>
      </w:tr>
    </w:tbl>
    <w:p w14:paraId="5B7260D5" w14:textId="77777777" w:rsidR="00BA4253" w:rsidRPr="00941322" w:rsidRDefault="00BA4253" w:rsidP="00BA4253">
      <w:pPr>
        <w:spacing w:line="240" w:lineRule="auto"/>
        <w:rPr>
          <w:rFonts w:cstheme="minorHAnsi"/>
          <w:sz w:val="16"/>
          <w:szCs w:val="16"/>
        </w:rPr>
      </w:pPr>
    </w:p>
    <w:p w14:paraId="1153E317" w14:textId="77777777" w:rsidR="00D86604" w:rsidRDefault="00D86604" w:rsidP="00BA4253">
      <w:pPr>
        <w:spacing w:line="240" w:lineRule="auto"/>
        <w:rPr>
          <w:rFonts w:cstheme="minorHAnsi"/>
          <w:b/>
          <w:sz w:val="28"/>
          <w:szCs w:val="28"/>
          <w:u w:val="single"/>
        </w:rPr>
      </w:pPr>
    </w:p>
    <w:p w14:paraId="4DF9AE95" w14:textId="3C4A058F" w:rsidR="00BA4253" w:rsidRPr="00941322" w:rsidRDefault="00BA4253" w:rsidP="00BA4253">
      <w:pPr>
        <w:spacing w:line="240" w:lineRule="auto"/>
        <w:rPr>
          <w:rFonts w:cstheme="minorHAnsi"/>
          <w:b/>
          <w:sz w:val="28"/>
          <w:szCs w:val="28"/>
          <w:u w:val="single"/>
        </w:rPr>
      </w:pPr>
      <w:r w:rsidRPr="00941322">
        <w:rPr>
          <w:rFonts w:cstheme="minorHAnsi"/>
          <w:b/>
          <w:sz w:val="28"/>
          <w:szCs w:val="28"/>
          <w:u w:val="single"/>
        </w:rPr>
        <w:t>TROŠAK PRIPREME PREMIJERA I OBNOVE U 202</w:t>
      </w:r>
      <w:r w:rsidR="00D86604">
        <w:rPr>
          <w:rFonts w:cstheme="minorHAnsi"/>
          <w:b/>
          <w:sz w:val="28"/>
          <w:szCs w:val="28"/>
          <w:u w:val="single"/>
        </w:rPr>
        <w:t>2</w:t>
      </w:r>
      <w:r w:rsidRPr="00941322">
        <w:rPr>
          <w:rFonts w:cstheme="minorHAnsi"/>
          <w:b/>
          <w:sz w:val="28"/>
          <w:szCs w:val="28"/>
          <w:u w:val="single"/>
        </w:rPr>
        <w:t>.</w:t>
      </w:r>
    </w:p>
    <w:tbl>
      <w:tblPr>
        <w:tblStyle w:val="TableGrid"/>
        <w:tblW w:w="0" w:type="auto"/>
        <w:tblLook w:val="04A0" w:firstRow="1" w:lastRow="0" w:firstColumn="1" w:lastColumn="0" w:noHBand="0" w:noVBand="1"/>
      </w:tblPr>
      <w:tblGrid>
        <w:gridCol w:w="2830"/>
        <w:gridCol w:w="1316"/>
      </w:tblGrid>
      <w:tr w:rsidR="00BA4253" w:rsidRPr="00941322" w14:paraId="4E8C5F30" w14:textId="77777777" w:rsidTr="005B3BE5">
        <w:tc>
          <w:tcPr>
            <w:tcW w:w="2830" w:type="dxa"/>
          </w:tcPr>
          <w:p w14:paraId="7EAB76D9"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12FB522E" w14:textId="66AFC55F" w:rsidR="00BA4253" w:rsidRPr="00941322" w:rsidRDefault="00404AF0" w:rsidP="005B3BE5">
            <w:pPr>
              <w:jc w:val="right"/>
              <w:rPr>
                <w:rFonts w:cstheme="minorHAnsi"/>
                <w:sz w:val="24"/>
                <w:szCs w:val="24"/>
              </w:rPr>
            </w:pPr>
            <w:r>
              <w:rPr>
                <w:rFonts w:cstheme="minorHAnsi"/>
                <w:sz w:val="24"/>
                <w:szCs w:val="24"/>
              </w:rPr>
              <w:t>300.000,00</w:t>
            </w:r>
          </w:p>
        </w:tc>
      </w:tr>
      <w:tr w:rsidR="00BA4253" w:rsidRPr="00941322" w14:paraId="35441E81" w14:textId="77777777" w:rsidTr="005B3BE5">
        <w:tc>
          <w:tcPr>
            <w:tcW w:w="2830" w:type="dxa"/>
          </w:tcPr>
          <w:p w14:paraId="7A2CA247"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1D5A88F0" w14:textId="0033B18C" w:rsidR="00BA4253" w:rsidRPr="00941322" w:rsidRDefault="00404AF0" w:rsidP="005B3BE5">
            <w:pPr>
              <w:jc w:val="right"/>
              <w:rPr>
                <w:rFonts w:cstheme="minorHAnsi"/>
                <w:sz w:val="24"/>
                <w:szCs w:val="24"/>
              </w:rPr>
            </w:pPr>
            <w:r>
              <w:rPr>
                <w:rFonts w:cstheme="minorHAnsi"/>
                <w:sz w:val="24"/>
                <w:szCs w:val="24"/>
              </w:rPr>
              <w:t>40.000,00</w:t>
            </w:r>
          </w:p>
        </w:tc>
      </w:tr>
      <w:tr w:rsidR="00BA4253" w:rsidRPr="00941322" w14:paraId="724DE8F4" w14:textId="77777777" w:rsidTr="005B3BE5">
        <w:tc>
          <w:tcPr>
            <w:tcW w:w="2830" w:type="dxa"/>
          </w:tcPr>
          <w:p w14:paraId="11530100"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85A1113" w14:textId="5A2EE7C7" w:rsidR="00BA4253" w:rsidRPr="00941322" w:rsidRDefault="00404AF0" w:rsidP="005B3BE5">
            <w:pPr>
              <w:jc w:val="right"/>
              <w:rPr>
                <w:rFonts w:cstheme="minorHAnsi"/>
                <w:sz w:val="24"/>
                <w:szCs w:val="24"/>
              </w:rPr>
            </w:pPr>
            <w:r>
              <w:rPr>
                <w:rFonts w:cstheme="minorHAnsi"/>
                <w:sz w:val="24"/>
                <w:szCs w:val="24"/>
              </w:rPr>
              <w:t>85.500,00</w:t>
            </w:r>
          </w:p>
        </w:tc>
      </w:tr>
      <w:tr w:rsidR="00BA4253" w:rsidRPr="00941322" w14:paraId="4FC6731F" w14:textId="77777777" w:rsidTr="005B3BE5">
        <w:tc>
          <w:tcPr>
            <w:tcW w:w="2830" w:type="dxa"/>
          </w:tcPr>
          <w:p w14:paraId="31EEDDCA"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33BF5FAE" w14:textId="3FE5E5F2" w:rsidR="00BA4253" w:rsidRPr="00941322" w:rsidRDefault="00D86604" w:rsidP="005B3BE5">
            <w:pPr>
              <w:jc w:val="right"/>
              <w:rPr>
                <w:rFonts w:cstheme="minorHAnsi"/>
                <w:b/>
                <w:sz w:val="24"/>
                <w:szCs w:val="24"/>
              </w:rPr>
            </w:pPr>
            <w:r>
              <w:rPr>
                <w:rFonts w:cstheme="minorHAnsi"/>
                <w:b/>
                <w:sz w:val="24"/>
                <w:szCs w:val="24"/>
              </w:rPr>
              <w:t>425.5</w:t>
            </w:r>
            <w:r w:rsidR="00AD45D7">
              <w:rPr>
                <w:rFonts w:cstheme="minorHAnsi"/>
                <w:b/>
                <w:sz w:val="24"/>
                <w:szCs w:val="24"/>
              </w:rPr>
              <w:t>00,00</w:t>
            </w:r>
          </w:p>
        </w:tc>
      </w:tr>
    </w:tbl>
    <w:p w14:paraId="18684181" w14:textId="77777777" w:rsidR="00334F67" w:rsidRDefault="00334F67" w:rsidP="000473F7">
      <w:pPr>
        <w:spacing w:line="240" w:lineRule="auto"/>
        <w:jc w:val="both"/>
        <w:rPr>
          <w:rFonts w:cstheme="minorHAnsi"/>
          <w:b/>
          <w:sz w:val="28"/>
          <w:szCs w:val="28"/>
        </w:rPr>
      </w:pPr>
    </w:p>
    <w:p w14:paraId="0B3B4F18" w14:textId="7ACC2038" w:rsidR="00BA4253" w:rsidRPr="00941322" w:rsidRDefault="00BA4253" w:rsidP="000473F7">
      <w:pPr>
        <w:spacing w:line="240" w:lineRule="auto"/>
        <w:jc w:val="both"/>
        <w:rPr>
          <w:rFonts w:cstheme="minorHAnsi"/>
          <w:sz w:val="24"/>
          <w:szCs w:val="24"/>
        </w:rPr>
      </w:pPr>
      <w:r w:rsidRPr="00941322">
        <w:rPr>
          <w:rFonts w:cstheme="minorHAnsi"/>
          <w:b/>
          <w:sz w:val="28"/>
          <w:szCs w:val="28"/>
        </w:rPr>
        <w:t>TROŠAK REPRIZNIH i GOSTUJUĆIH IZVEDBI</w:t>
      </w:r>
      <w:r w:rsidRPr="00941322">
        <w:rPr>
          <w:rFonts w:cstheme="minorHAnsi"/>
          <w:sz w:val="24"/>
          <w:szCs w:val="24"/>
        </w:rPr>
        <w:t>( predstave GKL-a u zgradi</w:t>
      </w:r>
      <w:r w:rsidR="00E22E83">
        <w:rPr>
          <w:rFonts w:cstheme="minorHAnsi"/>
          <w:sz w:val="24"/>
          <w:szCs w:val="24"/>
        </w:rPr>
        <w:t xml:space="preserve"> i na otvorenim pozornicama (Ljetno kazalište)</w:t>
      </w:r>
      <w:r w:rsidRPr="00941322">
        <w:rPr>
          <w:rFonts w:cstheme="minorHAnsi"/>
          <w:sz w:val="24"/>
          <w:szCs w:val="24"/>
        </w:rPr>
        <w:t>, gostujuć</w:t>
      </w:r>
      <w:r w:rsidR="004575D0">
        <w:rPr>
          <w:rFonts w:cstheme="minorHAnsi"/>
          <w:sz w:val="24"/>
          <w:szCs w:val="24"/>
        </w:rPr>
        <w:t>e predstave</w:t>
      </w:r>
      <w:r w:rsidRPr="00941322">
        <w:rPr>
          <w:rFonts w:cstheme="minorHAnsi"/>
          <w:sz w:val="24"/>
          <w:szCs w:val="24"/>
        </w:rPr>
        <w:t>, honorari gostujućih glumaca, autorska prava, tantijemi, trošak gostovanja</w:t>
      </w:r>
      <w:r w:rsidR="00D86604">
        <w:rPr>
          <w:rFonts w:cstheme="minorHAnsi"/>
          <w:sz w:val="24"/>
          <w:szCs w:val="24"/>
        </w:rPr>
        <w:t xml:space="preserve"> </w:t>
      </w:r>
      <w:r w:rsidRPr="00941322">
        <w:rPr>
          <w:rFonts w:cstheme="minorHAnsi"/>
          <w:sz w:val="24"/>
          <w:szCs w:val="24"/>
        </w:rPr>
        <w:t xml:space="preserve">/dnevnice, troškovi puta, potrošni materijal/) </w:t>
      </w:r>
    </w:p>
    <w:tbl>
      <w:tblPr>
        <w:tblStyle w:val="TableGrid"/>
        <w:tblW w:w="0" w:type="auto"/>
        <w:tblLook w:val="04A0" w:firstRow="1" w:lastRow="0" w:firstColumn="1" w:lastColumn="0" w:noHBand="0" w:noVBand="1"/>
      </w:tblPr>
      <w:tblGrid>
        <w:gridCol w:w="2830"/>
        <w:gridCol w:w="1316"/>
      </w:tblGrid>
      <w:tr w:rsidR="00BA4253" w:rsidRPr="00941322" w14:paraId="684D8283" w14:textId="77777777" w:rsidTr="005B3BE5">
        <w:tc>
          <w:tcPr>
            <w:tcW w:w="2830" w:type="dxa"/>
          </w:tcPr>
          <w:p w14:paraId="7D561598"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6A876C2A" w14:textId="305C2CAE" w:rsidR="00BA4253" w:rsidRPr="00941322" w:rsidRDefault="00FD25EE" w:rsidP="005B3BE5">
            <w:pPr>
              <w:jc w:val="right"/>
              <w:rPr>
                <w:rFonts w:cstheme="minorHAnsi"/>
                <w:sz w:val="24"/>
                <w:szCs w:val="24"/>
              </w:rPr>
            </w:pPr>
            <w:r>
              <w:rPr>
                <w:rFonts w:cstheme="minorHAnsi"/>
                <w:sz w:val="24"/>
                <w:szCs w:val="24"/>
              </w:rPr>
              <w:t>63.100,00</w:t>
            </w:r>
          </w:p>
        </w:tc>
      </w:tr>
      <w:tr w:rsidR="00BA4253" w:rsidRPr="00941322" w14:paraId="461A6386" w14:textId="77777777" w:rsidTr="005B3BE5">
        <w:tc>
          <w:tcPr>
            <w:tcW w:w="2830" w:type="dxa"/>
          </w:tcPr>
          <w:p w14:paraId="0094D414"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6898B9BD" w14:textId="49EB65DE" w:rsidR="00BA4253" w:rsidRPr="00941322" w:rsidRDefault="00404AF0" w:rsidP="005B3BE5">
            <w:pPr>
              <w:jc w:val="right"/>
              <w:rPr>
                <w:rFonts w:cstheme="minorHAnsi"/>
                <w:sz w:val="24"/>
                <w:szCs w:val="24"/>
              </w:rPr>
            </w:pPr>
            <w:r>
              <w:rPr>
                <w:rFonts w:cstheme="minorHAnsi"/>
                <w:sz w:val="24"/>
                <w:szCs w:val="24"/>
              </w:rPr>
              <w:t>0,00</w:t>
            </w:r>
          </w:p>
        </w:tc>
      </w:tr>
      <w:tr w:rsidR="00BA4253" w:rsidRPr="00941322" w14:paraId="6E7EE1EB" w14:textId="77777777" w:rsidTr="005B3BE5">
        <w:tc>
          <w:tcPr>
            <w:tcW w:w="2830" w:type="dxa"/>
          </w:tcPr>
          <w:p w14:paraId="7D68E524"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C2B91A3" w14:textId="3EC2956E" w:rsidR="00BA4253" w:rsidRPr="00941322" w:rsidRDefault="00404AF0" w:rsidP="005B3BE5">
            <w:pPr>
              <w:jc w:val="right"/>
              <w:rPr>
                <w:rFonts w:cstheme="minorHAnsi"/>
                <w:sz w:val="24"/>
                <w:szCs w:val="24"/>
              </w:rPr>
            </w:pPr>
            <w:r>
              <w:rPr>
                <w:rFonts w:cstheme="minorHAnsi"/>
                <w:sz w:val="24"/>
                <w:szCs w:val="24"/>
              </w:rPr>
              <w:t>40.100,00</w:t>
            </w:r>
          </w:p>
        </w:tc>
      </w:tr>
      <w:tr w:rsidR="00BA4253" w:rsidRPr="00941322" w14:paraId="5EB91ECD" w14:textId="77777777" w:rsidTr="005B3BE5">
        <w:tc>
          <w:tcPr>
            <w:tcW w:w="2830" w:type="dxa"/>
          </w:tcPr>
          <w:p w14:paraId="14ADEE0F"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6F926853" w14:textId="3667659E" w:rsidR="00BA4253" w:rsidRPr="00941322" w:rsidRDefault="00FD25EE" w:rsidP="005B3BE5">
            <w:pPr>
              <w:jc w:val="right"/>
              <w:rPr>
                <w:rFonts w:cstheme="minorHAnsi"/>
                <w:b/>
                <w:sz w:val="24"/>
                <w:szCs w:val="24"/>
              </w:rPr>
            </w:pPr>
            <w:r>
              <w:rPr>
                <w:rFonts w:cstheme="minorHAnsi"/>
                <w:b/>
                <w:sz w:val="24"/>
                <w:szCs w:val="24"/>
              </w:rPr>
              <w:fldChar w:fldCharType="begin"/>
            </w:r>
            <w:r>
              <w:rPr>
                <w:rFonts w:cstheme="minorHAnsi"/>
                <w:b/>
                <w:sz w:val="24"/>
                <w:szCs w:val="24"/>
              </w:rPr>
              <w:instrText xml:space="preserve"> =SUM(ABOVE) </w:instrText>
            </w:r>
            <w:r>
              <w:rPr>
                <w:rFonts w:cstheme="minorHAnsi"/>
                <w:b/>
                <w:sz w:val="24"/>
                <w:szCs w:val="24"/>
              </w:rPr>
              <w:fldChar w:fldCharType="separate"/>
            </w:r>
            <w:r>
              <w:rPr>
                <w:rFonts w:cstheme="minorHAnsi"/>
                <w:b/>
                <w:noProof/>
                <w:sz w:val="24"/>
                <w:szCs w:val="24"/>
              </w:rPr>
              <w:t>103.200</w:t>
            </w:r>
            <w:r>
              <w:rPr>
                <w:rFonts w:cstheme="minorHAnsi"/>
                <w:b/>
                <w:sz w:val="24"/>
                <w:szCs w:val="24"/>
              </w:rPr>
              <w:fldChar w:fldCharType="end"/>
            </w:r>
            <w:r>
              <w:rPr>
                <w:rFonts w:cstheme="minorHAnsi"/>
                <w:b/>
                <w:sz w:val="24"/>
                <w:szCs w:val="24"/>
              </w:rPr>
              <w:t>,00</w:t>
            </w:r>
          </w:p>
        </w:tc>
      </w:tr>
    </w:tbl>
    <w:p w14:paraId="7EDF98FA" w14:textId="6902D12A" w:rsidR="00BA4253" w:rsidRDefault="00BA4253" w:rsidP="00BA4253">
      <w:pPr>
        <w:spacing w:line="240" w:lineRule="auto"/>
        <w:rPr>
          <w:rFonts w:cstheme="minorHAnsi"/>
          <w:sz w:val="12"/>
          <w:szCs w:val="12"/>
        </w:rPr>
      </w:pPr>
    </w:p>
    <w:p w14:paraId="2C1F2129" w14:textId="77777777" w:rsidR="00AD2EAE" w:rsidRPr="00941322" w:rsidRDefault="00AD2EAE" w:rsidP="00BA4253">
      <w:pPr>
        <w:spacing w:line="240" w:lineRule="auto"/>
        <w:rPr>
          <w:rFonts w:cstheme="minorHAnsi"/>
          <w:sz w:val="12"/>
          <w:szCs w:val="12"/>
        </w:rPr>
      </w:pPr>
    </w:p>
    <w:p w14:paraId="62FCAE59" w14:textId="77777777" w:rsidR="00BA4253" w:rsidRPr="00941322" w:rsidRDefault="00BA4253" w:rsidP="000473F7">
      <w:pPr>
        <w:spacing w:line="240" w:lineRule="auto"/>
        <w:jc w:val="both"/>
        <w:rPr>
          <w:rFonts w:cstheme="minorHAnsi"/>
          <w:b/>
          <w:sz w:val="28"/>
          <w:szCs w:val="28"/>
        </w:rPr>
      </w:pPr>
      <w:r w:rsidRPr="00941322">
        <w:rPr>
          <w:rFonts w:cstheme="minorHAnsi"/>
          <w:b/>
          <w:sz w:val="28"/>
          <w:szCs w:val="28"/>
        </w:rPr>
        <w:t>UKUPAN TROŠAK REALIZACIJE PROGRAMA PREMIJERNIH I REPRIZNIH NASLOVA:</w:t>
      </w:r>
    </w:p>
    <w:tbl>
      <w:tblPr>
        <w:tblStyle w:val="TableGrid"/>
        <w:tblW w:w="0" w:type="auto"/>
        <w:tblLook w:val="04A0" w:firstRow="1" w:lastRow="0" w:firstColumn="1" w:lastColumn="0" w:noHBand="0" w:noVBand="1"/>
      </w:tblPr>
      <w:tblGrid>
        <w:gridCol w:w="2830"/>
        <w:gridCol w:w="1316"/>
      </w:tblGrid>
      <w:tr w:rsidR="00BA4253" w:rsidRPr="00941322" w14:paraId="76A958AC" w14:textId="77777777" w:rsidTr="005B3BE5">
        <w:tc>
          <w:tcPr>
            <w:tcW w:w="2830" w:type="dxa"/>
          </w:tcPr>
          <w:p w14:paraId="12B96C2B" w14:textId="77777777" w:rsidR="00BA4253" w:rsidRPr="00941322" w:rsidRDefault="00BA4253" w:rsidP="005B3BE5">
            <w:pPr>
              <w:rPr>
                <w:rFonts w:cstheme="minorHAnsi"/>
                <w:b/>
                <w:sz w:val="24"/>
                <w:szCs w:val="24"/>
              </w:rPr>
            </w:pPr>
            <w:r w:rsidRPr="00941322">
              <w:rPr>
                <w:rFonts w:cstheme="minorHAnsi"/>
                <w:b/>
                <w:sz w:val="24"/>
                <w:szCs w:val="24"/>
              </w:rPr>
              <w:t>GRAD SPLIT:</w:t>
            </w:r>
          </w:p>
        </w:tc>
        <w:tc>
          <w:tcPr>
            <w:tcW w:w="1194" w:type="dxa"/>
          </w:tcPr>
          <w:p w14:paraId="6E776D4F" w14:textId="4C46FD16" w:rsidR="00BA4253" w:rsidRPr="00941322" w:rsidRDefault="00404AF0" w:rsidP="00FD25EE">
            <w:pPr>
              <w:jc w:val="right"/>
              <w:rPr>
                <w:rFonts w:cstheme="minorHAnsi"/>
                <w:sz w:val="24"/>
                <w:szCs w:val="24"/>
              </w:rPr>
            </w:pPr>
            <w:r>
              <w:rPr>
                <w:rFonts w:cstheme="minorHAnsi"/>
                <w:sz w:val="24"/>
                <w:szCs w:val="24"/>
              </w:rPr>
              <w:t>3</w:t>
            </w:r>
            <w:r w:rsidR="00FD25EE">
              <w:rPr>
                <w:rFonts w:cstheme="minorHAnsi"/>
                <w:sz w:val="24"/>
                <w:szCs w:val="24"/>
              </w:rPr>
              <w:t>63</w:t>
            </w:r>
            <w:r>
              <w:rPr>
                <w:rFonts w:cstheme="minorHAnsi"/>
                <w:sz w:val="24"/>
                <w:szCs w:val="24"/>
              </w:rPr>
              <w:t>.</w:t>
            </w:r>
            <w:r w:rsidR="00FD25EE">
              <w:rPr>
                <w:rFonts w:cstheme="minorHAnsi"/>
                <w:sz w:val="24"/>
                <w:szCs w:val="24"/>
              </w:rPr>
              <w:t>1</w:t>
            </w:r>
            <w:r>
              <w:rPr>
                <w:rFonts w:cstheme="minorHAnsi"/>
                <w:sz w:val="24"/>
                <w:szCs w:val="24"/>
              </w:rPr>
              <w:t>00,00</w:t>
            </w:r>
          </w:p>
        </w:tc>
      </w:tr>
      <w:tr w:rsidR="00BA4253" w:rsidRPr="00941322" w14:paraId="062E0E05" w14:textId="77777777" w:rsidTr="005B3BE5">
        <w:tc>
          <w:tcPr>
            <w:tcW w:w="2830" w:type="dxa"/>
          </w:tcPr>
          <w:p w14:paraId="59BBAAC1" w14:textId="77777777" w:rsidR="00BA4253" w:rsidRPr="00941322" w:rsidRDefault="00BA4253" w:rsidP="005B3BE5">
            <w:pPr>
              <w:rPr>
                <w:rFonts w:cstheme="minorHAnsi"/>
                <w:b/>
                <w:sz w:val="24"/>
                <w:szCs w:val="24"/>
              </w:rPr>
            </w:pPr>
            <w:r w:rsidRPr="00941322">
              <w:rPr>
                <w:rFonts w:cstheme="minorHAnsi"/>
                <w:b/>
                <w:sz w:val="24"/>
                <w:szCs w:val="24"/>
              </w:rPr>
              <w:t>MINISTARSTVO KULTURE:</w:t>
            </w:r>
          </w:p>
        </w:tc>
        <w:tc>
          <w:tcPr>
            <w:tcW w:w="1194" w:type="dxa"/>
          </w:tcPr>
          <w:p w14:paraId="0F929A17" w14:textId="71E4803F" w:rsidR="00BA4253" w:rsidRPr="00941322" w:rsidRDefault="00404AF0" w:rsidP="005B3BE5">
            <w:pPr>
              <w:jc w:val="right"/>
              <w:rPr>
                <w:rFonts w:cstheme="minorHAnsi"/>
                <w:sz w:val="24"/>
                <w:szCs w:val="24"/>
              </w:rPr>
            </w:pPr>
            <w:r>
              <w:rPr>
                <w:rFonts w:cstheme="minorHAnsi"/>
                <w:sz w:val="24"/>
                <w:szCs w:val="24"/>
              </w:rPr>
              <w:t>40.000,00</w:t>
            </w:r>
          </w:p>
        </w:tc>
      </w:tr>
      <w:tr w:rsidR="00BA4253" w:rsidRPr="00941322" w14:paraId="68341032" w14:textId="77777777" w:rsidTr="005B3BE5">
        <w:tc>
          <w:tcPr>
            <w:tcW w:w="2830" w:type="dxa"/>
          </w:tcPr>
          <w:p w14:paraId="2FDC88FE" w14:textId="77777777" w:rsidR="00BA4253" w:rsidRPr="00941322" w:rsidRDefault="00BA4253" w:rsidP="005B3BE5">
            <w:pPr>
              <w:rPr>
                <w:rFonts w:cstheme="minorHAnsi"/>
                <w:b/>
                <w:sz w:val="24"/>
                <w:szCs w:val="24"/>
              </w:rPr>
            </w:pPr>
            <w:r w:rsidRPr="00941322">
              <w:rPr>
                <w:rFonts w:cstheme="minorHAnsi"/>
                <w:b/>
                <w:sz w:val="24"/>
                <w:szCs w:val="24"/>
              </w:rPr>
              <w:t>VLASTITA SREDSTVA:</w:t>
            </w:r>
          </w:p>
        </w:tc>
        <w:tc>
          <w:tcPr>
            <w:tcW w:w="1194" w:type="dxa"/>
          </w:tcPr>
          <w:p w14:paraId="3A805470" w14:textId="6618F0CA" w:rsidR="00BA4253" w:rsidRPr="00941322" w:rsidRDefault="00404AF0" w:rsidP="005B3BE5">
            <w:pPr>
              <w:jc w:val="right"/>
              <w:rPr>
                <w:rFonts w:cstheme="minorHAnsi"/>
                <w:sz w:val="24"/>
                <w:szCs w:val="24"/>
              </w:rPr>
            </w:pPr>
            <w:r>
              <w:rPr>
                <w:rFonts w:cstheme="minorHAnsi"/>
                <w:sz w:val="24"/>
                <w:szCs w:val="24"/>
              </w:rPr>
              <w:t>125.600,00</w:t>
            </w:r>
          </w:p>
        </w:tc>
      </w:tr>
      <w:tr w:rsidR="00BA4253" w:rsidRPr="00941322" w14:paraId="5BBB17D0" w14:textId="77777777" w:rsidTr="005B3BE5">
        <w:tc>
          <w:tcPr>
            <w:tcW w:w="2830" w:type="dxa"/>
          </w:tcPr>
          <w:p w14:paraId="305E4141" w14:textId="77777777" w:rsidR="00BA4253" w:rsidRPr="00941322" w:rsidRDefault="00BA4253" w:rsidP="005B3BE5">
            <w:pPr>
              <w:rPr>
                <w:rFonts w:cstheme="minorHAnsi"/>
                <w:b/>
                <w:sz w:val="24"/>
                <w:szCs w:val="24"/>
              </w:rPr>
            </w:pPr>
            <w:r w:rsidRPr="00941322">
              <w:rPr>
                <w:rFonts w:cstheme="minorHAnsi"/>
                <w:b/>
                <w:sz w:val="24"/>
                <w:szCs w:val="24"/>
              </w:rPr>
              <w:t>UKUPNO:</w:t>
            </w:r>
          </w:p>
        </w:tc>
        <w:tc>
          <w:tcPr>
            <w:tcW w:w="1194" w:type="dxa"/>
          </w:tcPr>
          <w:p w14:paraId="2AFA3474" w14:textId="3FD8BBA4" w:rsidR="00BA4253" w:rsidRPr="00941322" w:rsidRDefault="00FD25EE" w:rsidP="005B3BE5">
            <w:pPr>
              <w:jc w:val="right"/>
              <w:rPr>
                <w:rFonts w:cstheme="minorHAnsi"/>
                <w:b/>
                <w:sz w:val="24"/>
                <w:szCs w:val="24"/>
              </w:rPr>
            </w:pPr>
            <w:r>
              <w:rPr>
                <w:rFonts w:cstheme="minorHAnsi"/>
                <w:b/>
                <w:sz w:val="24"/>
                <w:szCs w:val="24"/>
              </w:rPr>
              <w:fldChar w:fldCharType="begin"/>
            </w:r>
            <w:r>
              <w:rPr>
                <w:rFonts w:cstheme="minorHAnsi"/>
                <w:b/>
                <w:sz w:val="24"/>
                <w:szCs w:val="24"/>
              </w:rPr>
              <w:instrText xml:space="preserve"> =SUM(ABOVE) </w:instrText>
            </w:r>
            <w:r>
              <w:rPr>
                <w:rFonts w:cstheme="minorHAnsi"/>
                <w:b/>
                <w:sz w:val="24"/>
                <w:szCs w:val="24"/>
              </w:rPr>
              <w:fldChar w:fldCharType="separate"/>
            </w:r>
            <w:r>
              <w:rPr>
                <w:rFonts w:cstheme="minorHAnsi"/>
                <w:b/>
                <w:noProof/>
                <w:sz w:val="24"/>
                <w:szCs w:val="24"/>
              </w:rPr>
              <w:t>528.700</w:t>
            </w:r>
            <w:r>
              <w:rPr>
                <w:rFonts w:cstheme="minorHAnsi"/>
                <w:b/>
                <w:sz w:val="24"/>
                <w:szCs w:val="24"/>
              </w:rPr>
              <w:fldChar w:fldCharType="end"/>
            </w:r>
            <w:r>
              <w:rPr>
                <w:rFonts w:cstheme="minorHAnsi"/>
                <w:b/>
                <w:sz w:val="24"/>
                <w:szCs w:val="24"/>
              </w:rPr>
              <w:t>,00</w:t>
            </w:r>
          </w:p>
        </w:tc>
      </w:tr>
    </w:tbl>
    <w:p w14:paraId="338D5FF4" w14:textId="77777777" w:rsidR="00BA4253" w:rsidRDefault="00BA4253" w:rsidP="00BA4253">
      <w:pPr>
        <w:pStyle w:val="ListParagraph"/>
        <w:ind w:left="0"/>
        <w:rPr>
          <w:rFonts w:cstheme="minorHAnsi"/>
          <w:b/>
          <w:sz w:val="28"/>
          <w:szCs w:val="28"/>
        </w:rPr>
      </w:pPr>
    </w:p>
    <w:p w14:paraId="7CB202E6" w14:textId="77777777" w:rsidR="00D86604" w:rsidRDefault="00D86604" w:rsidP="00BA4253">
      <w:pPr>
        <w:pStyle w:val="ListParagraph"/>
        <w:ind w:left="0"/>
        <w:rPr>
          <w:rFonts w:cstheme="minorHAnsi"/>
          <w:b/>
          <w:sz w:val="28"/>
          <w:szCs w:val="28"/>
        </w:rPr>
      </w:pPr>
    </w:p>
    <w:p w14:paraId="54263D12" w14:textId="68A76AE1" w:rsidR="00D86604" w:rsidRPr="00684C06" w:rsidRDefault="00684C06" w:rsidP="00BA4253">
      <w:pPr>
        <w:pStyle w:val="ListParagraph"/>
        <w:ind w:left="0"/>
        <w:rPr>
          <w:rFonts w:cstheme="minorHAnsi"/>
          <w:i/>
          <w:color w:val="FF0000"/>
          <w:sz w:val="28"/>
          <w:szCs w:val="28"/>
        </w:rPr>
      </w:pPr>
      <w:r w:rsidRPr="00684C06">
        <w:rPr>
          <w:rFonts w:cstheme="minorHAnsi"/>
          <w:color w:val="FF0000"/>
          <w:sz w:val="28"/>
          <w:szCs w:val="28"/>
        </w:rPr>
        <w:t xml:space="preserve">Napomena: </w:t>
      </w:r>
      <w:r w:rsidRPr="00684C06">
        <w:rPr>
          <w:rFonts w:cstheme="minorHAnsi"/>
          <w:i/>
          <w:color w:val="FF0000"/>
          <w:sz w:val="28"/>
          <w:szCs w:val="28"/>
        </w:rPr>
        <w:t>U odnosu na traženo prijedlogom programa, za realizaciju programa premijernih i repriznih naslova u 2022. od strane Osnivača odobreno je 20.000,00 kuna manje.</w:t>
      </w:r>
    </w:p>
    <w:p w14:paraId="5368A4C0" w14:textId="3748EC26" w:rsidR="00D86604" w:rsidRPr="00684C06" w:rsidRDefault="00D86604" w:rsidP="00BA4253">
      <w:pPr>
        <w:pStyle w:val="ListParagraph"/>
        <w:ind w:left="0"/>
        <w:rPr>
          <w:rFonts w:cstheme="minorHAnsi"/>
          <w:sz w:val="28"/>
          <w:szCs w:val="28"/>
        </w:rPr>
      </w:pPr>
    </w:p>
    <w:p w14:paraId="03984613" w14:textId="03C4F955" w:rsidR="000D2C25" w:rsidRDefault="000D2C25" w:rsidP="00BA4253">
      <w:pPr>
        <w:pStyle w:val="ListParagraph"/>
        <w:ind w:left="0"/>
        <w:rPr>
          <w:rFonts w:cstheme="minorHAnsi"/>
          <w:b/>
          <w:sz w:val="28"/>
          <w:szCs w:val="28"/>
        </w:rPr>
      </w:pPr>
    </w:p>
    <w:p w14:paraId="09D2ED1E" w14:textId="77777777" w:rsidR="001A7FA4" w:rsidRPr="00941322" w:rsidRDefault="001A7FA4" w:rsidP="00BA4253">
      <w:pPr>
        <w:pStyle w:val="ListParagraph"/>
        <w:ind w:left="0"/>
        <w:rPr>
          <w:rFonts w:cstheme="minorHAnsi"/>
          <w:b/>
          <w:sz w:val="28"/>
          <w:szCs w:val="28"/>
        </w:rPr>
      </w:pPr>
    </w:p>
    <w:p w14:paraId="51A6E1DD" w14:textId="77777777" w:rsidR="00A33645" w:rsidRPr="00941322" w:rsidRDefault="00A33645" w:rsidP="00BA4253">
      <w:pPr>
        <w:pStyle w:val="ListParagraph"/>
        <w:ind w:left="0"/>
        <w:rPr>
          <w:rFonts w:cstheme="minorHAnsi"/>
          <w:b/>
          <w:sz w:val="12"/>
          <w:szCs w:val="12"/>
        </w:rPr>
      </w:pPr>
    </w:p>
    <w:p w14:paraId="0A33CD68" w14:textId="77777777" w:rsidR="00B20B4D" w:rsidRPr="00941322" w:rsidRDefault="00F13B12" w:rsidP="00A33645">
      <w:pPr>
        <w:pStyle w:val="ListParagraph"/>
        <w:ind w:left="0"/>
        <w:rPr>
          <w:rFonts w:cstheme="minorHAnsi"/>
          <w:b/>
          <w:sz w:val="28"/>
          <w:szCs w:val="28"/>
          <w:u w:val="single"/>
        </w:rPr>
      </w:pPr>
      <w:r w:rsidRPr="00941322">
        <w:rPr>
          <w:rFonts w:cstheme="minorHAnsi"/>
          <w:b/>
          <w:sz w:val="28"/>
          <w:szCs w:val="28"/>
          <w:u w:val="single"/>
        </w:rPr>
        <w:t>F</w:t>
      </w:r>
      <w:r w:rsidR="00BA4253" w:rsidRPr="00941322">
        <w:rPr>
          <w:rFonts w:cstheme="minorHAnsi"/>
          <w:b/>
          <w:sz w:val="28"/>
          <w:szCs w:val="28"/>
          <w:u w:val="single"/>
        </w:rPr>
        <w:t>ESTIVAL MALI MARULIĆ I NATJEČAJ ZA DRAMSKI TEKST</w:t>
      </w:r>
    </w:p>
    <w:tbl>
      <w:tblPr>
        <w:tblStyle w:val="Reetkatablice1"/>
        <w:tblW w:w="9214" w:type="dxa"/>
        <w:tblInd w:w="-147" w:type="dxa"/>
        <w:tblLook w:val="04A0" w:firstRow="1" w:lastRow="0" w:firstColumn="1" w:lastColumn="0" w:noHBand="0" w:noVBand="1"/>
      </w:tblPr>
      <w:tblGrid>
        <w:gridCol w:w="6379"/>
        <w:gridCol w:w="2835"/>
      </w:tblGrid>
      <w:tr w:rsidR="00F13B12" w:rsidRPr="00941322" w14:paraId="59FBAFC3" w14:textId="77777777" w:rsidTr="005B3BE5">
        <w:tc>
          <w:tcPr>
            <w:tcW w:w="6379" w:type="dxa"/>
          </w:tcPr>
          <w:p w14:paraId="005BB466" w14:textId="77777777" w:rsidR="00F13B12" w:rsidRPr="00941322" w:rsidRDefault="00F13B12" w:rsidP="005B3BE5">
            <w:pPr>
              <w:pStyle w:val="NoSpacing"/>
              <w:jc w:val="center"/>
              <w:rPr>
                <w:rFonts w:cstheme="minorHAnsi"/>
                <w:b/>
                <w:sz w:val="24"/>
                <w:szCs w:val="24"/>
              </w:rPr>
            </w:pPr>
            <w:r w:rsidRPr="00941322">
              <w:rPr>
                <w:rFonts w:cstheme="minorHAnsi"/>
                <w:b/>
                <w:sz w:val="24"/>
                <w:szCs w:val="24"/>
              </w:rPr>
              <w:t>OPIS STAVKE</w:t>
            </w:r>
          </w:p>
          <w:p w14:paraId="59246793" w14:textId="77777777" w:rsidR="00F13B12" w:rsidRPr="00941322" w:rsidRDefault="00F13B12" w:rsidP="005B3BE5">
            <w:pPr>
              <w:pStyle w:val="NoSpacing"/>
              <w:rPr>
                <w:rFonts w:cstheme="minorHAnsi"/>
                <w:b/>
                <w:sz w:val="24"/>
                <w:szCs w:val="24"/>
              </w:rPr>
            </w:pPr>
          </w:p>
        </w:tc>
        <w:tc>
          <w:tcPr>
            <w:tcW w:w="2835" w:type="dxa"/>
          </w:tcPr>
          <w:p w14:paraId="64A646EC" w14:textId="77777777" w:rsidR="00F13B12" w:rsidRPr="00941322" w:rsidRDefault="00F13B12" w:rsidP="005B3BE5">
            <w:pPr>
              <w:pStyle w:val="NoSpacing"/>
              <w:jc w:val="right"/>
              <w:rPr>
                <w:rFonts w:cstheme="minorHAnsi"/>
                <w:b/>
                <w:sz w:val="24"/>
                <w:szCs w:val="24"/>
              </w:rPr>
            </w:pPr>
            <w:r w:rsidRPr="00941322">
              <w:rPr>
                <w:rFonts w:cstheme="minorHAnsi"/>
                <w:b/>
                <w:sz w:val="24"/>
                <w:szCs w:val="24"/>
              </w:rPr>
              <w:t>IZNOS STAVKE</w:t>
            </w:r>
          </w:p>
        </w:tc>
      </w:tr>
      <w:tr w:rsidR="00F13B12" w:rsidRPr="00941322" w14:paraId="4E25EB0C" w14:textId="77777777" w:rsidTr="005B3BE5">
        <w:tc>
          <w:tcPr>
            <w:tcW w:w="6379" w:type="dxa"/>
          </w:tcPr>
          <w:p w14:paraId="2792B87D" w14:textId="35B04465" w:rsidR="00F13B12" w:rsidRPr="00941322" w:rsidRDefault="00F13B12" w:rsidP="000E6D22">
            <w:pPr>
              <w:pStyle w:val="NoSpacing"/>
              <w:rPr>
                <w:rFonts w:cstheme="minorHAnsi"/>
                <w:sz w:val="24"/>
                <w:szCs w:val="24"/>
              </w:rPr>
            </w:pPr>
            <w:r w:rsidRPr="00941322">
              <w:rPr>
                <w:rFonts w:cstheme="minorHAnsi"/>
                <w:sz w:val="24"/>
                <w:szCs w:val="24"/>
              </w:rPr>
              <w:t xml:space="preserve">HOTELSKI SMJEŠTAJ GOSTIJU (paušalno 9 kazališta, ansambli s tehnikom, </w:t>
            </w:r>
            <w:r w:rsidR="00252779" w:rsidRPr="00941322">
              <w:rPr>
                <w:rFonts w:cstheme="minorHAnsi"/>
                <w:sz w:val="24"/>
                <w:szCs w:val="24"/>
              </w:rPr>
              <w:t>3</w:t>
            </w:r>
            <w:r w:rsidRPr="00941322">
              <w:rPr>
                <w:rFonts w:cstheme="minorHAnsi"/>
                <w:sz w:val="24"/>
                <w:szCs w:val="24"/>
              </w:rPr>
              <w:t xml:space="preserve"> člana žirija,</w:t>
            </w:r>
            <w:r w:rsidR="00252779" w:rsidRPr="00941322">
              <w:rPr>
                <w:rFonts w:cstheme="minorHAnsi"/>
                <w:sz w:val="24"/>
                <w:szCs w:val="24"/>
              </w:rPr>
              <w:t xml:space="preserve"> 3</w:t>
            </w:r>
            <w:r w:rsidRPr="00941322">
              <w:rPr>
                <w:rFonts w:cstheme="minorHAnsi"/>
                <w:sz w:val="24"/>
                <w:szCs w:val="24"/>
              </w:rPr>
              <w:t xml:space="preserve"> žiri i nagrađeni natječaja, gosti)</w:t>
            </w:r>
            <w:r w:rsidR="008E2E6C" w:rsidRPr="00941322">
              <w:rPr>
                <w:rFonts w:cstheme="minorHAnsi"/>
                <w:sz w:val="24"/>
                <w:szCs w:val="24"/>
              </w:rPr>
              <w:t xml:space="preserve">, PUTNI TROŠKOVI (selektor, 3 žiri, nagrađeni pisci, dobitnici nagrada), PREHRANA GOSTIJU </w:t>
            </w:r>
          </w:p>
        </w:tc>
        <w:tc>
          <w:tcPr>
            <w:tcW w:w="2835" w:type="dxa"/>
          </w:tcPr>
          <w:p w14:paraId="42BC556C" w14:textId="161B8750" w:rsidR="00F13B12" w:rsidRPr="00941322" w:rsidRDefault="00FD25EE" w:rsidP="00FD25EE">
            <w:pPr>
              <w:pStyle w:val="NoSpacing"/>
              <w:jc w:val="right"/>
              <w:rPr>
                <w:rFonts w:cstheme="minorHAnsi"/>
                <w:sz w:val="24"/>
                <w:szCs w:val="24"/>
              </w:rPr>
            </w:pPr>
            <w:r>
              <w:rPr>
                <w:rFonts w:cstheme="minorHAnsi"/>
                <w:sz w:val="24"/>
                <w:szCs w:val="24"/>
              </w:rPr>
              <w:t>30</w:t>
            </w:r>
            <w:r w:rsidR="000E6D22">
              <w:rPr>
                <w:rFonts w:cstheme="minorHAnsi"/>
                <w:sz w:val="24"/>
                <w:szCs w:val="24"/>
              </w:rPr>
              <w:t>.450,00</w:t>
            </w:r>
          </w:p>
        </w:tc>
      </w:tr>
      <w:tr w:rsidR="00F13B12" w:rsidRPr="00941322" w14:paraId="1BA3161D" w14:textId="77777777" w:rsidTr="005B3BE5">
        <w:tc>
          <w:tcPr>
            <w:tcW w:w="6379" w:type="dxa"/>
          </w:tcPr>
          <w:p w14:paraId="1FB70AE5" w14:textId="77777777" w:rsidR="00F13B12" w:rsidRPr="00941322" w:rsidRDefault="00F13B12" w:rsidP="000473F7">
            <w:pPr>
              <w:pStyle w:val="NoSpacing"/>
              <w:jc w:val="both"/>
              <w:rPr>
                <w:rFonts w:cstheme="minorHAnsi"/>
                <w:sz w:val="24"/>
                <w:szCs w:val="24"/>
              </w:rPr>
            </w:pPr>
            <w:r w:rsidRPr="00941322">
              <w:rPr>
                <w:rFonts w:cstheme="minorHAnsi"/>
                <w:sz w:val="24"/>
                <w:szCs w:val="24"/>
              </w:rPr>
              <w:t>AUTORSKI HONORARI ( selektor, žiri festivala</w:t>
            </w:r>
            <w:r w:rsidR="00D365E4" w:rsidRPr="00941322">
              <w:rPr>
                <w:rFonts w:cstheme="minorHAnsi"/>
                <w:sz w:val="24"/>
                <w:szCs w:val="24"/>
              </w:rPr>
              <w:t xml:space="preserve"> 3</w:t>
            </w:r>
            <w:r w:rsidRPr="00941322">
              <w:rPr>
                <w:rFonts w:cstheme="minorHAnsi"/>
                <w:sz w:val="24"/>
                <w:szCs w:val="24"/>
              </w:rPr>
              <w:t xml:space="preserve"> i žiri </w:t>
            </w:r>
          </w:p>
          <w:p w14:paraId="4C29BD5F" w14:textId="77777777" w:rsidR="00F13B12" w:rsidRPr="00941322" w:rsidRDefault="00252779" w:rsidP="000473F7">
            <w:pPr>
              <w:pStyle w:val="NoSpacing"/>
              <w:jc w:val="both"/>
              <w:rPr>
                <w:rFonts w:cstheme="minorHAnsi"/>
                <w:sz w:val="24"/>
                <w:szCs w:val="24"/>
              </w:rPr>
            </w:pPr>
            <w:r w:rsidRPr="00941322">
              <w:rPr>
                <w:rFonts w:cstheme="minorHAnsi"/>
                <w:sz w:val="24"/>
                <w:szCs w:val="24"/>
              </w:rPr>
              <w:t>N</w:t>
            </w:r>
            <w:r w:rsidR="00F13B12" w:rsidRPr="00941322">
              <w:rPr>
                <w:rFonts w:cstheme="minorHAnsi"/>
                <w:sz w:val="24"/>
                <w:szCs w:val="24"/>
              </w:rPr>
              <w:t xml:space="preserve">atječaja 3, nagrade natječaja, likovno rješenje, </w:t>
            </w:r>
          </w:p>
          <w:p w14:paraId="7852B89B" w14:textId="77777777" w:rsidR="00F13B12" w:rsidRPr="00941322" w:rsidRDefault="00252779" w:rsidP="000473F7">
            <w:pPr>
              <w:pStyle w:val="NoSpacing"/>
              <w:jc w:val="both"/>
              <w:rPr>
                <w:rFonts w:cstheme="minorHAnsi"/>
                <w:sz w:val="24"/>
                <w:szCs w:val="24"/>
              </w:rPr>
            </w:pPr>
            <w:r w:rsidRPr="00941322">
              <w:rPr>
                <w:rFonts w:cstheme="minorHAnsi"/>
                <w:sz w:val="24"/>
                <w:szCs w:val="24"/>
              </w:rPr>
              <w:t>ob</w:t>
            </w:r>
            <w:r w:rsidR="00F13B12" w:rsidRPr="00941322">
              <w:rPr>
                <w:rFonts w:cstheme="minorHAnsi"/>
                <w:sz w:val="24"/>
                <w:szCs w:val="24"/>
              </w:rPr>
              <w:t>likovanje, PR i urednički poslovi, voditelj dječjeg žirija,</w:t>
            </w:r>
          </w:p>
          <w:p w14:paraId="1880FD02" w14:textId="77777777" w:rsidR="00F13B12" w:rsidRPr="00941322" w:rsidRDefault="00F13B12" w:rsidP="000473F7">
            <w:pPr>
              <w:pStyle w:val="NoSpacing"/>
              <w:jc w:val="both"/>
              <w:rPr>
                <w:rFonts w:cstheme="minorHAnsi"/>
                <w:sz w:val="24"/>
                <w:szCs w:val="24"/>
              </w:rPr>
            </w:pPr>
            <w:r w:rsidRPr="00941322">
              <w:rPr>
                <w:rFonts w:cstheme="minorHAnsi"/>
                <w:sz w:val="24"/>
                <w:szCs w:val="24"/>
              </w:rPr>
              <w:t>voditelj pratećih programa)</w:t>
            </w:r>
          </w:p>
        </w:tc>
        <w:tc>
          <w:tcPr>
            <w:tcW w:w="2835" w:type="dxa"/>
          </w:tcPr>
          <w:p w14:paraId="27770261" w14:textId="2B13BFBF" w:rsidR="00F13B12" w:rsidRPr="00941322" w:rsidRDefault="00FD25EE" w:rsidP="005B3BE5">
            <w:pPr>
              <w:pStyle w:val="NoSpacing"/>
              <w:jc w:val="right"/>
              <w:rPr>
                <w:rFonts w:cstheme="minorHAnsi"/>
                <w:sz w:val="24"/>
                <w:szCs w:val="24"/>
              </w:rPr>
            </w:pPr>
            <w:r>
              <w:rPr>
                <w:rFonts w:cstheme="minorHAnsi"/>
                <w:sz w:val="24"/>
                <w:szCs w:val="24"/>
              </w:rPr>
              <w:t>6</w:t>
            </w:r>
            <w:r w:rsidR="000E6D22">
              <w:rPr>
                <w:rFonts w:cstheme="minorHAnsi"/>
                <w:sz w:val="24"/>
                <w:szCs w:val="24"/>
              </w:rPr>
              <w:t>2.550</w:t>
            </w:r>
            <w:r w:rsidR="008E2E6C" w:rsidRPr="00941322">
              <w:rPr>
                <w:rFonts w:cstheme="minorHAnsi"/>
                <w:sz w:val="24"/>
                <w:szCs w:val="24"/>
              </w:rPr>
              <w:t>,00</w:t>
            </w:r>
          </w:p>
        </w:tc>
      </w:tr>
      <w:tr w:rsidR="008E2E6C" w:rsidRPr="00941322" w14:paraId="03D74A23" w14:textId="77777777" w:rsidTr="005B3BE5">
        <w:tc>
          <w:tcPr>
            <w:tcW w:w="6379" w:type="dxa"/>
          </w:tcPr>
          <w:p w14:paraId="5A9405F7" w14:textId="77777777" w:rsidR="008E2E6C" w:rsidRPr="00941322" w:rsidRDefault="008E2E6C" w:rsidP="005B3BE5">
            <w:pPr>
              <w:pStyle w:val="NoSpacing"/>
              <w:rPr>
                <w:rFonts w:cstheme="minorHAnsi"/>
                <w:sz w:val="24"/>
                <w:szCs w:val="24"/>
              </w:rPr>
            </w:pPr>
            <w:r w:rsidRPr="00941322">
              <w:rPr>
                <w:rFonts w:cstheme="minorHAnsi"/>
                <w:sz w:val="24"/>
                <w:szCs w:val="24"/>
              </w:rPr>
              <w:t>STUDENT SERVIS (hostese, ispomoć u tehnici, na blagajni)</w:t>
            </w:r>
          </w:p>
        </w:tc>
        <w:tc>
          <w:tcPr>
            <w:tcW w:w="2835" w:type="dxa"/>
          </w:tcPr>
          <w:p w14:paraId="7BB5ADBE" w14:textId="62355B79" w:rsidR="008E2E6C" w:rsidRPr="00941322" w:rsidRDefault="000E6D22" w:rsidP="005B3BE5">
            <w:pPr>
              <w:pStyle w:val="NoSpacing"/>
              <w:jc w:val="right"/>
              <w:rPr>
                <w:rFonts w:cstheme="minorHAnsi"/>
                <w:sz w:val="24"/>
                <w:szCs w:val="24"/>
              </w:rPr>
            </w:pPr>
            <w:r>
              <w:rPr>
                <w:rFonts w:cstheme="minorHAnsi"/>
                <w:sz w:val="24"/>
                <w:szCs w:val="24"/>
              </w:rPr>
              <w:t>6</w:t>
            </w:r>
            <w:r w:rsidR="008E2E6C" w:rsidRPr="00941322">
              <w:rPr>
                <w:rFonts w:cstheme="minorHAnsi"/>
                <w:sz w:val="24"/>
                <w:szCs w:val="24"/>
              </w:rPr>
              <w:t>.500,00</w:t>
            </w:r>
          </w:p>
        </w:tc>
      </w:tr>
      <w:tr w:rsidR="00F13B12" w:rsidRPr="00941322" w14:paraId="2981BAE0" w14:textId="77777777" w:rsidTr="005B3BE5">
        <w:tc>
          <w:tcPr>
            <w:tcW w:w="6379" w:type="dxa"/>
          </w:tcPr>
          <w:p w14:paraId="7543DAC8" w14:textId="77777777" w:rsidR="00F13B12" w:rsidRPr="00941322" w:rsidRDefault="00F13B12" w:rsidP="005B3BE5">
            <w:pPr>
              <w:pStyle w:val="NoSpacing"/>
              <w:rPr>
                <w:rFonts w:cstheme="minorHAnsi"/>
                <w:sz w:val="24"/>
                <w:szCs w:val="24"/>
              </w:rPr>
            </w:pPr>
            <w:r w:rsidRPr="00941322">
              <w:rPr>
                <w:rFonts w:cstheme="minorHAnsi"/>
                <w:sz w:val="24"/>
                <w:szCs w:val="24"/>
              </w:rPr>
              <w:t>PROMIDŽBA (uređivanje i likovno oblikovanje, tisak i print materijala, promocija na mrežama, foto, video, ljevaonica, cvijeće, snimanje reportaže)</w:t>
            </w:r>
          </w:p>
        </w:tc>
        <w:tc>
          <w:tcPr>
            <w:tcW w:w="2835" w:type="dxa"/>
          </w:tcPr>
          <w:p w14:paraId="472D2218" w14:textId="74C1DA45" w:rsidR="00F13B12" w:rsidRPr="00941322" w:rsidRDefault="008E2E6C" w:rsidP="000E6D22">
            <w:pPr>
              <w:pStyle w:val="NoSpacing"/>
              <w:jc w:val="right"/>
              <w:rPr>
                <w:rFonts w:cstheme="minorHAnsi"/>
                <w:sz w:val="24"/>
                <w:szCs w:val="24"/>
              </w:rPr>
            </w:pPr>
            <w:r w:rsidRPr="00941322">
              <w:rPr>
                <w:rFonts w:cstheme="minorHAnsi"/>
                <w:sz w:val="24"/>
                <w:szCs w:val="24"/>
              </w:rPr>
              <w:t>1</w:t>
            </w:r>
            <w:r w:rsidR="000E6D22">
              <w:rPr>
                <w:rFonts w:cstheme="minorHAnsi"/>
                <w:sz w:val="24"/>
                <w:szCs w:val="24"/>
              </w:rPr>
              <w:t>4</w:t>
            </w:r>
            <w:r w:rsidRPr="00941322">
              <w:rPr>
                <w:rFonts w:cstheme="minorHAnsi"/>
                <w:sz w:val="24"/>
                <w:szCs w:val="24"/>
              </w:rPr>
              <w:t>.000,00</w:t>
            </w:r>
          </w:p>
        </w:tc>
      </w:tr>
      <w:tr w:rsidR="00F13B12" w:rsidRPr="00941322" w14:paraId="5109029D" w14:textId="77777777" w:rsidTr="005B3BE5">
        <w:tc>
          <w:tcPr>
            <w:tcW w:w="6379" w:type="dxa"/>
          </w:tcPr>
          <w:p w14:paraId="70EAFA24" w14:textId="77777777" w:rsidR="00F13B12" w:rsidRPr="00941322" w:rsidRDefault="00F13B12" w:rsidP="005B3BE5">
            <w:pPr>
              <w:pStyle w:val="NoSpacing"/>
              <w:rPr>
                <w:rFonts w:cstheme="minorHAnsi"/>
                <w:sz w:val="24"/>
                <w:szCs w:val="24"/>
              </w:rPr>
            </w:pPr>
            <w:r w:rsidRPr="00941322">
              <w:rPr>
                <w:rFonts w:cstheme="minorHAnsi"/>
                <w:sz w:val="24"/>
                <w:szCs w:val="24"/>
              </w:rPr>
              <w:t>TROŠAK IZVEDBI PREDSTAVA (RAČUNI) paušalno 9 kazališta -14 izvedbi</w:t>
            </w:r>
          </w:p>
        </w:tc>
        <w:tc>
          <w:tcPr>
            <w:tcW w:w="2835" w:type="dxa"/>
          </w:tcPr>
          <w:p w14:paraId="018B1DF5" w14:textId="6ADCDA51" w:rsidR="00F13B12" w:rsidRPr="00941322" w:rsidRDefault="008E2E6C" w:rsidP="000E6D22">
            <w:pPr>
              <w:pStyle w:val="NoSpacing"/>
              <w:jc w:val="right"/>
              <w:rPr>
                <w:rFonts w:cstheme="minorHAnsi"/>
                <w:sz w:val="24"/>
                <w:szCs w:val="24"/>
              </w:rPr>
            </w:pPr>
            <w:r w:rsidRPr="00941322">
              <w:rPr>
                <w:rFonts w:cstheme="minorHAnsi"/>
                <w:sz w:val="24"/>
                <w:szCs w:val="24"/>
              </w:rPr>
              <w:t>4</w:t>
            </w:r>
            <w:r w:rsidR="000E6D22">
              <w:rPr>
                <w:rFonts w:cstheme="minorHAnsi"/>
                <w:sz w:val="24"/>
                <w:szCs w:val="24"/>
              </w:rPr>
              <w:t>1</w:t>
            </w:r>
            <w:r w:rsidRPr="00941322">
              <w:rPr>
                <w:rFonts w:cstheme="minorHAnsi"/>
                <w:sz w:val="24"/>
                <w:szCs w:val="24"/>
              </w:rPr>
              <w:t>.500,00</w:t>
            </w:r>
          </w:p>
        </w:tc>
      </w:tr>
      <w:tr w:rsidR="00F13B12" w:rsidRPr="00941322" w14:paraId="77E22A2C" w14:textId="77777777" w:rsidTr="005B3BE5">
        <w:tc>
          <w:tcPr>
            <w:tcW w:w="6379" w:type="dxa"/>
          </w:tcPr>
          <w:p w14:paraId="61B62D3B" w14:textId="77777777" w:rsidR="00F13B12" w:rsidRPr="00941322" w:rsidRDefault="00F13B12" w:rsidP="005B3BE5">
            <w:pPr>
              <w:pStyle w:val="NoSpacing"/>
              <w:rPr>
                <w:rFonts w:cstheme="minorHAnsi"/>
                <w:sz w:val="24"/>
                <w:szCs w:val="24"/>
              </w:rPr>
            </w:pPr>
            <w:r w:rsidRPr="00941322">
              <w:rPr>
                <w:rFonts w:cstheme="minorHAnsi"/>
                <w:sz w:val="24"/>
                <w:szCs w:val="24"/>
              </w:rPr>
              <w:t>NAJAM DODATNIH PROSTORA ZA IZVEDBE</w:t>
            </w:r>
          </w:p>
        </w:tc>
        <w:tc>
          <w:tcPr>
            <w:tcW w:w="2835" w:type="dxa"/>
          </w:tcPr>
          <w:p w14:paraId="24F220D4" w14:textId="5657B3C8" w:rsidR="00F13B12" w:rsidRPr="00941322" w:rsidRDefault="000E6D22" w:rsidP="005B3BE5">
            <w:pPr>
              <w:pStyle w:val="NoSpacing"/>
              <w:jc w:val="right"/>
              <w:rPr>
                <w:rFonts w:cstheme="minorHAnsi"/>
                <w:sz w:val="24"/>
                <w:szCs w:val="24"/>
              </w:rPr>
            </w:pPr>
            <w:r>
              <w:rPr>
                <w:rFonts w:cstheme="minorHAnsi"/>
                <w:sz w:val="24"/>
                <w:szCs w:val="24"/>
              </w:rPr>
              <w:t>6</w:t>
            </w:r>
            <w:r w:rsidR="008E2E6C" w:rsidRPr="00941322">
              <w:rPr>
                <w:rFonts w:cstheme="minorHAnsi"/>
                <w:sz w:val="24"/>
                <w:szCs w:val="24"/>
              </w:rPr>
              <w:t>.000,00</w:t>
            </w:r>
          </w:p>
        </w:tc>
      </w:tr>
      <w:tr w:rsidR="00F13B12" w:rsidRPr="00941322" w14:paraId="0F585E6F" w14:textId="77777777" w:rsidTr="005B3BE5">
        <w:tc>
          <w:tcPr>
            <w:tcW w:w="6379" w:type="dxa"/>
          </w:tcPr>
          <w:p w14:paraId="3A78CCED" w14:textId="77777777" w:rsidR="00F13B12" w:rsidRPr="00941322" w:rsidRDefault="00F13B12" w:rsidP="005B3BE5">
            <w:pPr>
              <w:pStyle w:val="NoSpacing"/>
              <w:rPr>
                <w:rFonts w:cstheme="minorHAnsi"/>
                <w:b/>
                <w:sz w:val="24"/>
                <w:szCs w:val="24"/>
              </w:rPr>
            </w:pPr>
          </w:p>
          <w:p w14:paraId="475A6C26" w14:textId="77777777" w:rsidR="00F13B12" w:rsidRPr="00941322" w:rsidRDefault="00F13B12" w:rsidP="005B3BE5">
            <w:pPr>
              <w:pStyle w:val="NoSpacing"/>
              <w:rPr>
                <w:rFonts w:cstheme="minorHAnsi"/>
                <w:b/>
                <w:sz w:val="24"/>
                <w:szCs w:val="24"/>
              </w:rPr>
            </w:pPr>
            <w:r w:rsidRPr="00941322">
              <w:rPr>
                <w:rFonts w:cstheme="minorHAnsi"/>
                <w:b/>
                <w:sz w:val="24"/>
                <w:szCs w:val="24"/>
              </w:rPr>
              <w:t>UKUPNO:</w:t>
            </w:r>
          </w:p>
        </w:tc>
        <w:tc>
          <w:tcPr>
            <w:tcW w:w="2835" w:type="dxa"/>
          </w:tcPr>
          <w:p w14:paraId="72F3D5A7" w14:textId="7A5A704A" w:rsidR="00F13B12" w:rsidRPr="00941322" w:rsidRDefault="00FD25EE" w:rsidP="005B3BE5">
            <w:pPr>
              <w:pStyle w:val="NoSpacing"/>
              <w:jc w:val="right"/>
              <w:rPr>
                <w:rFonts w:cstheme="minorHAnsi"/>
                <w:b/>
                <w:sz w:val="24"/>
                <w:szCs w:val="24"/>
              </w:rPr>
            </w:pPr>
            <w:r>
              <w:rPr>
                <w:rFonts w:cstheme="minorHAnsi"/>
                <w:b/>
                <w:sz w:val="24"/>
                <w:szCs w:val="24"/>
              </w:rPr>
              <w:fldChar w:fldCharType="begin"/>
            </w:r>
            <w:r>
              <w:rPr>
                <w:rFonts w:cstheme="minorHAnsi"/>
                <w:b/>
                <w:sz w:val="24"/>
                <w:szCs w:val="24"/>
              </w:rPr>
              <w:instrText xml:space="preserve"> =SUM(ABOVE) </w:instrText>
            </w:r>
            <w:r>
              <w:rPr>
                <w:rFonts w:cstheme="minorHAnsi"/>
                <w:b/>
                <w:sz w:val="24"/>
                <w:szCs w:val="24"/>
              </w:rPr>
              <w:fldChar w:fldCharType="separate"/>
            </w:r>
            <w:r>
              <w:rPr>
                <w:rFonts w:cstheme="minorHAnsi"/>
                <w:b/>
                <w:noProof/>
                <w:sz w:val="24"/>
                <w:szCs w:val="24"/>
              </w:rPr>
              <w:t>161.000</w:t>
            </w:r>
            <w:r>
              <w:rPr>
                <w:rFonts w:cstheme="minorHAnsi"/>
                <w:b/>
                <w:sz w:val="24"/>
                <w:szCs w:val="24"/>
              </w:rPr>
              <w:fldChar w:fldCharType="end"/>
            </w:r>
            <w:r>
              <w:rPr>
                <w:rFonts w:cstheme="minorHAnsi"/>
                <w:b/>
                <w:sz w:val="24"/>
                <w:szCs w:val="24"/>
              </w:rPr>
              <w:t>,00</w:t>
            </w:r>
          </w:p>
        </w:tc>
      </w:tr>
    </w:tbl>
    <w:p w14:paraId="4C2B780E" w14:textId="77777777" w:rsidR="007C7CAB" w:rsidRPr="00941322" w:rsidRDefault="007C7CAB" w:rsidP="00F13B12">
      <w:pPr>
        <w:pStyle w:val="ListParagraph"/>
        <w:ind w:left="0"/>
        <w:rPr>
          <w:rFonts w:cstheme="minorHAnsi"/>
          <w:b/>
          <w:sz w:val="12"/>
          <w:szCs w:val="12"/>
          <w:u w:val="single"/>
        </w:rPr>
      </w:pPr>
    </w:p>
    <w:tbl>
      <w:tblPr>
        <w:tblStyle w:val="TableGrid"/>
        <w:tblW w:w="0" w:type="auto"/>
        <w:tblLook w:val="04A0" w:firstRow="1" w:lastRow="0" w:firstColumn="1" w:lastColumn="0" w:noHBand="0" w:noVBand="1"/>
      </w:tblPr>
      <w:tblGrid>
        <w:gridCol w:w="2830"/>
        <w:gridCol w:w="1316"/>
      </w:tblGrid>
      <w:tr w:rsidR="00D365E4" w:rsidRPr="00941322" w14:paraId="4CCE2477" w14:textId="77777777" w:rsidTr="00AD2EAE">
        <w:tc>
          <w:tcPr>
            <w:tcW w:w="2830" w:type="dxa"/>
          </w:tcPr>
          <w:p w14:paraId="3AA97F9D" w14:textId="77777777" w:rsidR="00D365E4" w:rsidRPr="00941322" w:rsidRDefault="00D365E4" w:rsidP="005B3BE5">
            <w:pPr>
              <w:rPr>
                <w:rFonts w:cstheme="minorHAnsi"/>
                <w:b/>
                <w:sz w:val="24"/>
                <w:szCs w:val="24"/>
              </w:rPr>
            </w:pPr>
            <w:r w:rsidRPr="00941322">
              <w:rPr>
                <w:rFonts w:cstheme="minorHAnsi"/>
                <w:b/>
                <w:sz w:val="24"/>
                <w:szCs w:val="24"/>
              </w:rPr>
              <w:t>GRAD SPLIT:</w:t>
            </w:r>
          </w:p>
        </w:tc>
        <w:tc>
          <w:tcPr>
            <w:tcW w:w="1276" w:type="dxa"/>
          </w:tcPr>
          <w:p w14:paraId="13916B4D" w14:textId="68884FCB" w:rsidR="00D365E4" w:rsidRPr="00941322" w:rsidRDefault="008E2E6C" w:rsidP="00FD25EE">
            <w:pPr>
              <w:jc w:val="right"/>
              <w:rPr>
                <w:rFonts w:cstheme="minorHAnsi"/>
                <w:sz w:val="24"/>
                <w:szCs w:val="24"/>
              </w:rPr>
            </w:pPr>
            <w:r w:rsidRPr="00941322">
              <w:rPr>
                <w:rFonts w:cstheme="minorHAnsi"/>
                <w:sz w:val="24"/>
                <w:szCs w:val="24"/>
              </w:rPr>
              <w:t>1</w:t>
            </w:r>
            <w:r w:rsidR="00FD25EE">
              <w:rPr>
                <w:rFonts w:cstheme="minorHAnsi"/>
                <w:sz w:val="24"/>
                <w:szCs w:val="24"/>
              </w:rPr>
              <w:t>00</w:t>
            </w:r>
            <w:r w:rsidRPr="00941322">
              <w:rPr>
                <w:rFonts w:cstheme="minorHAnsi"/>
                <w:sz w:val="24"/>
                <w:szCs w:val="24"/>
              </w:rPr>
              <w:t>.000,00</w:t>
            </w:r>
          </w:p>
        </w:tc>
      </w:tr>
      <w:tr w:rsidR="00D365E4" w:rsidRPr="00941322" w14:paraId="141C278C" w14:textId="77777777" w:rsidTr="00AD2EAE">
        <w:tc>
          <w:tcPr>
            <w:tcW w:w="2830" w:type="dxa"/>
          </w:tcPr>
          <w:p w14:paraId="1B59CB9D" w14:textId="6BC900A4" w:rsidR="00D365E4" w:rsidRPr="00941322" w:rsidRDefault="00D365E4" w:rsidP="005B3BE5">
            <w:pPr>
              <w:rPr>
                <w:rFonts w:cstheme="minorHAnsi"/>
                <w:b/>
                <w:sz w:val="24"/>
                <w:szCs w:val="24"/>
              </w:rPr>
            </w:pPr>
            <w:r w:rsidRPr="00941322">
              <w:rPr>
                <w:rFonts w:cstheme="minorHAnsi"/>
                <w:b/>
                <w:sz w:val="24"/>
                <w:szCs w:val="24"/>
              </w:rPr>
              <w:t xml:space="preserve">MINISTARSTVO </w:t>
            </w:r>
            <w:r w:rsidR="00941322" w:rsidRPr="00941322">
              <w:rPr>
                <w:rFonts w:cstheme="minorHAnsi"/>
                <w:b/>
                <w:sz w:val="24"/>
                <w:szCs w:val="24"/>
              </w:rPr>
              <w:t>K</w:t>
            </w:r>
            <w:r w:rsidRPr="00941322">
              <w:rPr>
                <w:rFonts w:cstheme="minorHAnsi"/>
                <w:b/>
                <w:sz w:val="24"/>
                <w:szCs w:val="24"/>
              </w:rPr>
              <w:t>ULTURE:</w:t>
            </w:r>
          </w:p>
        </w:tc>
        <w:tc>
          <w:tcPr>
            <w:tcW w:w="1276" w:type="dxa"/>
          </w:tcPr>
          <w:p w14:paraId="5EE50C77" w14:textId="77777777" w:rsidR="00D365E4" w:rsidRPr="00941322" w:rsidRDefault="008E2E6C" w:rsidP="005B3BE5">
            <w:pPr>
              <w:jc w:val="right"/>
              <w:rPr>
                <w:rFonts w:cstheme="minorHAnsi"/>
                <w:sz w:val="24"/>
                <w:szCs w:val="24"/>
              </w:rPr>
            </w:pPr>
            <w:r w:rsidRPr="00941322">
              <w:rPr>
                <w:rFonts w:cstheme="minorHAnsi"/>
                <w:sz w:val="24"/>
                <w:szCs w:val="24"/>
              </w:rPr>
              <w:t>61.000,00</w:t>
            </w:r>
          </w:p>
        </w:tc>
      </w:tr>
      <w:tr w:rsidR="00D365E4" w:rsidRPr="00941322" w14:paraId="007C9002" w14:textId="77777777" w:rsidTr="00AD2EAE">
        <w:tc>
          <w:tcPr>
            <w:tcW w:w="2830" w:type="dxa"/>
          </w:tcPr>
          <w:p w14:paraId="1725D212" w14:textId="77777777" w:rsidR="00D365E4" w:rsidRPr="00941322" w:rsidRDefault="00D365E4" w:rsidP="005B3BE5">
            <w:pPr>
              <w:rPr>
                <w:rFonts w:cstheme="minorHAnsi"/>
                <w:b/>
                <w:sz w:val="24"/>
                <w:szCs w:val="24"/>
              </w:rPr>
            </w:pPr>
            <w:r w:rsidRPr="00941322">
              <w:rPr>
                <w:rFonts w:cstheme="minorHAnsi"/>
                <w:b/>
                <w:sz w:val="24"/>
                <w:szCs w:val="24"/>
              </w:rPr>
              <w:t>VLASTITA SREDSTVA:</w:t>
            </w:r>
          </w:p>
        </w:tc>
        <w:tc>
          <w:tcPr>
            <w:tcW w:w="1276" w:type="dxa"/>
          </w:tcPr>
          <w:p w14:paraId="20F8B676" w14:textId="77777777" w:rsidR="00D365E4" w:rsidRPr="00941322" w:rsidRDefault="008E2E6C" w:rsidP="005B3BE5">
            <w:pPr>
              <w:jc w:val="right"/>
              <w:rPr>
                <w:rFonts w:cstheme="minorHAnsi"/>
                <w:sz w:val="24"/>
                <w:szCs w:val="24"/>
              </w:rPr>
            </w:pPr>
            <w:r w:rsidRPr="00941322">
              <w:rPr>
                <w:rFonts w:cstheme="minorHAnsi"/>
                <w:sz w:val="24"/>
                <w:szCs w:val="24"/>
              </w:rPr>
              <w:t>0,00</w:t>
            </w:r>
          </w:p>
        </w:tc>
      </w:tr>
      <w:tr w:rsidR="00D365E4" w:rsidRPr="00941322" w14:paraId="36B60329" w14:textId="77777777" w:rsidTr="00AD2EAE">
        <w:tc>
          <w:tcPr>
            <w:tcW w:w="2830" w:type="dxa"/>
          </w:tcPr>
          <w:p w14:paraId="45AD469D" w14:textId="77777777" w:rsidR="00D365E4" w:rsidRPr="00941322" w:rsidRDefault="00D365E4" w:rsidP="005B3BE5">
            <w:pPr>
              <w:rPr>
                <w:rFonts w:cstheme="minorHAnsi"/>
                <w:b/>
                <w:sz w:val="24"/>
                <w:szCs w:val="24"/>
              </w:rPr>
            </w:pPr>
            <w:r w:rsidRPr="00941322">
              <w:rPr>
                <w:rFonts w:cstheme="minorHAnsi"/>
                <w:b/>
                <w:sz w:val="24"/>
                <w:szCs w:val="24"/>
              </w:rPr>
              <w:t>UKUPNO:</w:t>
            </w:r>
          </w:p>
        </w:tc>
        <w:tc>
          <w:tcPr>
            <w:tcW w:w="1276" w:type="dxa"/>
          </w:tcPr>
          <w:p w14:paraId="237ABD1F" w14:textId="7B67507E" w:rsidR="00D365E4" w:rsidRPr="00941322" w:rsidRDefault="00FD25EE" w:rsidP="005B3BE5">
            <w:pPr>
              <w:jc w:val="right"/>
              <w:rPr>
                <w:rFonts w:cstheme="minorHAnsi"/>
                <w:b/>
                <w:sz w:val="24"/>
                <w:szCs w:val="24"/>
              </w:rPr>
            </w:pPr>
            <w:r>
              <w:rPr>
                <w:rFonts w:cstheme="minorHAnsi"/>
                <w:b/>
                <w:sz w:val="24"/>
                <w:szCs w:val="24"/>
              </w:rPr>
              <w:fldChar w:fldCharType="begin"/>
            </w:r>
            <w:r>
              <w:rPr>
                <w:rFonts w:cstheme="minorHAnsi"/>
                <w:b/>
                <w:sz w:val="24"/>
                <w:szCs w:val="24"/>
              </w:rPr>
              <w:instrText xml:space="preserve"> =SUM(ABOVE) </w:instrText>
            </w:r>
            <w:r>
              <w:rPr>
                <w:rFonts w:cstheme="minorHAnsi"/>
                <w:b/>
                <w:sz w:val="24"/>
                <w:szCs w:val="24"/>
              </w:rPr>
              <w:fldChar w:fldCharType="separate"/>
            </w:r>
            <w:r>
              <w:rPr>
                <w:rFonts w:cstheme="minorHAnsi"/>
                <w:b/>
                <w:noProof/>
                <w:sz w:val="24"/>
                <w:szCs w:val="24"/>
              </w:rPr>
              <w:t>161.000</w:t>
            </w:r>
            <w:r>
              <w:rPr>
                <w:rFonts w:cstheme="minorHAnsi"/>
                <w:b/>
                <w:sz w:val="24"/>
                <w:szCs w:val="24"/>
              </w:rPr>
              <w:fldChar w:fldCharType="end"/>
            </w:r>
            <w:r>
              <w:rPr>
                <w:rFonts w:cstheme="minorHAnsi"/>
                <w:b/>
                <w:sz w:val="24"/>
                <w:szCs w:val="24"/>
              </w:rPr>
              <w:t>,00</w:t>
            </w:r>
          </w:p>
        </w:tc>
      </w:tr>
    </w:tbl>
    <w:p w14:paraId="1AEB4EC3" w14:textId="07DB839D" w:rsidR="00BA4253" w:rsidRDefault="00BA4253" w:rsidP="00AD2EAE">
      <w:pPr>
        <w:pStyle w:val="ListParagraph"/>
        <w:ind w:left="0"/>
        <w:rPr>
          <w:rFonts w:cstheme="minorHAnsi"/>
          <w:sz w:val="28"/>
          <w:szCs w:val="28"/>
        </w:rPr>
      </w:pPr>
    </w:p>
    <w:p w14:paraId="7EABF61D" w14:textId="548F5A54" w:rsidR="00684C06" w:rsidRPr="00684C06" w:rsidRDefault="00684C06" w:rsidP="00684C06">
      <w:pPr>
        <w:pStyle w:val="ListParagraph"/>
        <w:ind w:left="0"/>
        <w:rPr>
          <w:rFonts w:cstheme="minorHAnsi"/>
          <w:color w:val="FF0000"/>
          <w:sz w:val="28"/>
          <w:szCs w:val="28"/>
        </w:rPr>
      </w:pPr>
      <w:r w:rsidRPr="00684C06">
        <w:rPr>
          <w:rFonts w:cstheme="minorHAnsi"/>
          <w:color w:val="FF0000"/>
          <w:sz w:val="28"/>
          <w:szCs w:val="28"/>
        </w:rPr>
        <w:t xml:space="preserve">Napomena: </w:t>
      </w:r>
      <w:r w:rsidRPr="00684C06">
        <w:rPr>
          <w:rFonts w:cstheme="minorHAnsi"/>
          <w:i/>
          <w:color w:val="FF0000"/>
          <w:sz w:val="28"/>
          <w:szCs w:val="28"/>
        </w:rPr>
        <w:t>U odnosu na traženo prijedlogom programa, za realizaciju Festivala hrvatske drame za djecu „Mali Marulić“  od strane Osnivača odobreno je 30.000,00 kuna manje.</w:t>
      </w:r>
    </w:p>
    <w:p w14:paraId="0B54CB4C" w14:textId="77777777" w:rsidR="00895D9E" w:rsidRPr="00684C06" w:rsidRDefault="00895D9E" w:rsidP="00AD2EAE">
      <w:pPr>
        <w:pStyle w:val="ListParagraph"/>
        <w:ind w:left="0"/>
        <w:rPr>
          <w:rFonts w:cstheme="minorHAnsi"/>
          <w:color w:val="FF0000"/>
          <w:sz w:val="28"/>
          <w:szCs w:val="28"/>
        </w:rPr>
      </w:pPr>
    </w:p>
    <w:p w14:paraId="2B8765D2" w14:textId="77777777" w:rsidR="00684C06" w:rsidRPr="00684C06" w:rsidRDefault="00684C06" w:rsidP="00AD2EAE">
      <w:pPr>
        <w:pStyle w:val="ListParagraph"/>
        <w:ind w:left="0"/>
        <w:rPr>
          <w:rFonts w:cstheme="minorHAnsi"/>
          <w:color w:val="FF0000"/>
          <w:sz w:val="28"/>
          <w:szCs w:val="28"/>
        </w:rPr>
      </w:pPr>
    </w:p>
    <w:p w14:paraId="0459F066" w14:textId="77777777" w:rsidR="00684C06" w:rsidRDefault="00684C06" w:rsidP="00AD2EAE">
      <w:pPr>
        <w:pStyle w:val="ListParagraph"/>
        <w:ind w:left="0"/>
        <w:rPr>
          <w:rFonts w:cstheme="minorHAnsi"/>
          <w:sz w:val="28"/>
          <w:szCs w:val="28"/>
        </w:rPr>
      </w:pPr>
    </w:p>
    <w:p w14:paraId="09683AFF" w14:textId="77777777" w:rsidR="00684C06" w:rsidRDefault="00684C06" w:rsidP="00AD2EAE">
      <w:pPr>
        <w:pStyle w:val="ListParagraph"/>
        <w:ind w:left="0"/>
        <w:rPr>
          <w:rFonts w:cstheme="minorHAnsi"/>
          <w:sz w:val="28"/>
          <w:szCs w:val="28"/>
        </w:rPr>
      </w:pPr>
    </w:p>
    <w:p w14:paraId="4F07CAFF" w14:textId="08F820D5" w:rsidR="00895D9E" w:rsidRDefault="00895D9E" w:rsidP="00AD2EAE">
      <w:pPr>
        <w:pStyle w:val="ListParagraph"/>
        <w:ind w:left="0"/>
        <w:rPr>
          <w:rFonts w:cstheme="minorHAnsi"/>
          <w:sz w:val="28"/>
          <w:szCs w:val="28"/>
        </w:rPr>
      </w:pPr>
      <w:r>
        <w:rPr>
          <w:rFonts w:cstheme="minorHAnsi"/>
          <w:sz w:val="28"/>
          <w:szCs w:val="28"/>
        </w:rPr>
        <w:t xml:space="preserve">                                                                               </w:t>
      </w:r>
      <w:r w:rsidR="00A274F0">
        <w:rPr>
          <w:rFonts w:cstheme="minorHAnsi"/>
          <w:sz w:val="28"/>
          <w:szCs w:val="28"/>
        </w:rPr>
        <w:t>Ravnateljica:</w:t>
      </w:r>
    </w:p>
    <w:p w14:paraId="32104B25" w14:textId="77777777" w:rsidR="00A274F0" w:rsidRDefault="00A274F0" w:rsidP="00AD2EAE">
      <w:pPr>
        <w:pStyle w:val="ListParagraph"/>
        <w:ind w:left="0"/>
        <w:rPr>
          <w:rFonts w:cstheme="minorHAnsi"/>
          <w:sz w:val="28"/>
          <w:szCs w:val="28"/>
        </w:rPr>
      </w:pPr>
    </w:p>
    <w:p w14:paraId="361F9406" w14:textId="478D34F7" w:rsidR="00A274F0" w:rsidRDefault="00A274F0" w:rsidP="00AD2EAE">
      <w:pPr>
        <w:pStyle w:val="ListParagraph"/>
        <w:ind w:left="0"/>
        <w:rPr>
          <w:rFonts w:cstheme="minorHAnsi"/>
          <w:sz w:val="28"/>
          <w:szCs w:val="28"/>
        </w:rPr>
      </w:pPr>
      <w:r>
        <w:rPr>
          <w:rFonts w:cstheme="minorHAnsi"/>
          <w:sz w:val="28"/>
          <w:szCs w:val="28"/>
        </w:rPr>
        <w:t xml:space="preserve">                                                                               Marija Tudor </w:t>
      </w:r>
    </w:p>
    <w:p w14:paraId="5B8EAD03" w14:textId="77777777" w:rsidR="00881730" w:rsidRDefault="00881730" w:rsidP="00AD2EAE">
      <w:pPr>
        <w:pStyle w:val="ListParagraph"/>
        <w:ind w:left="0"/>
        <w:rPr>
          <w:rFonts w:cstheme="minorHAnsi"/>
          <w:sz w:val="28"/>
          <w:szCs w:val="28"/>
        </w:rPr>
      </w:pPr>
    </w:p>
    <w:p w14:paraId="0B903DE9" w14:textId="77777777" w:rsidR="00881730" w:rsidRDefault="00881730" w:rsidP="00AD2EAE">
      <w:pPr>
        <w:pStyle w:val="ListParagraph"/>
        <w:ind w:left="0"/>
        <w:rPr>
          <w:rFonts w:cstheme="minorHAnsi"/>
          <w:sz w:val="28"/>
          <w:szCs w:val="28"/>
        </w:rPr>
      </w:pPr>
    </w:p>
    <w:p w14:paraId="37A3C3C0" w14:textId="77777777" w:rsidR="00881730" w:rsidRDefault="00881730" w:rsidP="00AD2EAE">
      <w:pPr>
        <w:pStyle w:val="ListParagraph"/>
        <w:ind w:left="0"/>
        <w:rPr>
          <w:rFonts w:cstheme="minorHAnsi"/>
          <w:sz w:val="28"/>
          <w:szCs w:val="28"/>
        </w:rPr>
      </w:pPr>
    </w:p>
    <w:p w14:paraId="209967C1" w14:textId="77777777" w:rsidR="00881730" w:rsidRDefault="00881730" w:rsidP="00AD2EAE">
      <w:pPr>
        <w:pStyle w:val="ListParagraph"/>
        <w:ind w:left="0"/>
        <w:rPr>
          <w:rFonts w:cstheme="minorHAnsi"/>
          <w:sz w:val="28"/>
          <w:szCs w:val="28"/>
        </w:rPr>
      </w:pPr>
    </w:p>
    <w:p w14:paraId="382E2A22" w14:textId="77777777" w:rsidR="00881730" w:rsidRDefault="00881730" w:rsidP="00AD2EAE">
      <w:pPr>
        <w:pStyle w:val="ListParagraph"/>
        <w:ind w:left="0"/>
        <w:rPr>
          <w:rFonts w:cstheme="minorHAnsi"/>
          <w:sz w:val="28"/>
          <w:szCs w:val="28"/>
        </w:rPr>
      </w:pPr>
    </w:p>
    <w:p w14:paraId="5E133E14" w14:textId="77777777" w:rsidR="00881730" w:rsidRPr="00941322" w:rsidRDefault="00881730" w:rsidP="00AD2EAE">
      <w:pPr>
        <w:pStyle w:val="ListParagraph"/>
        <w:ind w:left="0"/>
        <w:rPr>
          <w:rFonts w:cstheme="minorHAnsi"/>
          <w:sz w:val="28"/>
          <w:szCs w:val="28"/>
        </w:rPr>
      </w:pPr>
      <w:bookmarkStart w:id="0" w:name="_GoBack"/>
      <w:bookmarkEnd w:id="0"/>
    </w:p>
    <w:sectPr w:rsidR="00881730" w:rsidRPr="00941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8FD"/>
    <w:multiLevelType w:val="hybridMultilevel"/>
    <w:tmpl w:val="D6DA0FD4"/>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5E6391"/>
    <w:multiLevelType w:val="hybridMultilevel"/>
    <w:tmpl w:val="F57EA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7B37E7"/>
    <w:multiLevelType w:val="hybridMultilevel"/>
    <w:tmpl w:val="7EE231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E054EE"/>
    <w:multiLevelType w:val="hybridMultilevel"/>
    <w:tmpl w:val="B8145C00"/>
    <w:lvl w:ilvl="0" w:tplc="291C7A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6D1EB6"/>
    <w:multiLevelType w:val="hybridMultilevel"/>
    <w:tmpl w:val="16004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440281"/>
    <w:multiLevelType w:val="hybridMultilevel"/>
    <w:tmpl w:val="DE1EC80E"/>
    <w:lvl w:ilvl="0" w:tplc="40DEE4C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9778B1"/>
    <w:multiLevelType w:val="hybridMultilevel"/>
    <w:tmpl w:val="1F9E4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413F28"/>
    <w:multiLevelType w:val="hybridMultilevel"/>
    <w:tmpl w:val="1F705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68330C"/>
    <w:multiLevelType w:val="hybridMultilevel"/>
    <w:tmpl w:val="564AD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92"/>
    <w:rsid w:val="00015CB4"/>
    <w:rsid w:val="000473F7"/>
    <w:rsid w:val="000B2194"/>
    <w:rsid w:val="000D2C25"/>
    <w:rsid w:val="000E23BD"/>
    <w:rsid w:val="000E6D22"/>
    <w:rsid w:val="000F0C1F"/>
    <w:rsid w:val="000F7211"/>
    <w:rsid w:val="00126CDC"/>
    <w:rsid w:val="0019764A"/>
    <w:rsid w:val="001A7FA4"/>
    <w:rsid w:val="001D3345"/>
    <w:rsid w:val="00212282"/>
    <w:rsid w:val="00215FEC"/>
    <w:rsid w:val="00216EBD"/>
    <w:rsid w:val="00222BC1"/>
    <w:rsid w:val="00224977"/>
    <w:rsid w:val="00234DB9"/>
    <w:rsid w:val="002448E3"/>
    <w:rsid w:val="00252779"/>
    <w:rsid w:val="003058C1"/>
    <w:rsid w:val="00334DEE"/>
    <w:rsid w:val="00334F67"/>
    <w:rsid w:val="00362545"/>
    <w:rsid w:val="003C0A92"/>
    <w:rsid w:val="003D29E6"/>
    <w:rsid w:val="00404AF0"/>
    <w:rsid w:val="00417347"/>
    <w:rsid w:val="004575D0"/>
    <w:rsid w:val="00475D4E"/>
    <w:rsid w:val="0048688E"/>
    <w:rsid w:val="004E0961"/>
    <w:rsid w:val="0055679E"/>
    <w:rsid w:val="005A0F52"/>
    <w:rsid w:val="005F7D95"/>
    <w:rsid w:val="00606836"/>
    <w:rsid w:val="00612CA1"/>
    <w:rsid w:val="00625F15"/>
    <w:rsid w:val="00684C06"/>
    <w:rsid w:val="006B5FAA"/>
    <w:rsid w:val="00747096"/>
    <w:rsid w:val="00756082"/>
    <w:rsid w:val="00765AF6"/>
    <w:rsid w:val="00772CCB"/>
    <w:rsid w:val="00793DFF"/>
    <w:rsid w:val="007B09D3"/>
    <w:rsid w:val="007B1B07"/>
    <w:rsid w:val="007C7CAB"/>
    <w:rsid w:val="007D02AE"/>
    <w:rsid w:val="007E21E0"/>
    <w:rsid w:val="007E3887"/>
    <w:rsid w:val="0081732B"/>
    <w:rsid w:val="00820C59"/>
    <w:rsid w:val="008520CA"/>
    <w:rsid w:val="00854163"/>
    <w:rsid w:val="0085782B"/>
    <w:rsid w:val="0087761E"/>
    <w:rsid w:val="00881730"/>
    <w:rsid w:val="008822B9"/>
    <w:rsid w:val="00895D9E"/>
    <w:rsid w:val="008C5F38"/>
    <w:rsid w:val="008E2E6C"/>
    <w:rsid w:val="008E4455"/>
    <w:rsid w:val="00940005"/>
    <w:rsid w:val="00941322"/>
    <w:rsid w:val="00960C94"/>
    <w:rsid w:val="00983DA5"/>
    <w:rsid w:val="009D301B"/>
    <w:rsid w:val="00A037C0"/>
    <w:rsid w:val="00A274F0"/>
    <w:rsid w:val="00A33645"/>
    <w:rsid w:val="00A37301"/>
    <w:rsid w:val="00A82766"/>
    <w:rsid w:val="00A92AC4"/>
    <w:rsid w:val="00AB08E1"/>
    <w:rsid w:val="00AD2EAE"/>
    <w:rsid w:val="00AD45D7"/>
    <w:rsid w:val="00AF4722"/>
    <w:rsid w:val="00B20B4D"/>
    <w:rsid w:val="00BA4253"/>
    <w:rsid w:val="00BB3E12"/>
    <w:rsid w:val="00C01D40"/>
    <w:rsid w:val="00C20FC2"/>
    <w:rsid w:val="00C21D56"/>
    <w:rsid w:val="00C2521E"/>
    <w:rsid w:val="00C27E52"/>
    <w:rsid w:val="00C67F92"/>
    <w:rsid w:val="00C74882"/>
    <w:rsid w:val="00CD450F"/>
    <w:rsid w:val="00CE6583"/>
    <w:rsid w:val="00D219BD"/>
    <w:rsid w:val="00D365E4"/>
    <w:rsid w:val="00D64831"/>
    <w:rsid w:val="00D64CE3"/>
    <w:rsid w:val="00D86604"/>
    <w:rsid w:val="00DD39DE"/>
    <w:rsid w:val="00E04893"/>
    <w:rsid w:val="00E17F30"/>
    <w:rsid w:val="00E22E83"/>
    <w:rsid w:val="00E53FD9"/>
    <w:rsid w:val="00E67B9A"/>
    <w:rsid w:val="00E91E4D"/>
    <w:rsid w:val="00EA3367"/>
    <w:rsid w:val="00ED1328"/>
    <w:rsid w:val="00EF12A5"/>
    <w:rsid w:val="00EF2CAC"/>
    <w:rsid w:val="00EF5877"/>
    <w:rsid w:val="00F13B12"/>
    <w:rsid w:val="00F30591"/>
    <w:rsid w:val="00FB1C24"/>
    <w:rsid w:val="00FD25EE"/>
    <w:rsid w:val="00FF1D28"/>
  </w:rsids>
  <m:mathPr>
    <m:mathFont m:val="Cambria Math"/>
    <m:brkBin m:val="before"/>
    <m:brkBinSub m:val="--"/>
    <m:smallFrac m:val="0"/>
    <m:dispDef/>
    <m:lMargin m:val="0"/>
    <m:rMargin m:val="0"/>
    <m:defJc m:val="centerGroup"/>
    <m:wrapIndent m:val="1440"/>
    <m:intLim m:val="subSup"/>
    <m:naryLim m:val="undOvr"/>
  </m:mathPr>
  <w:themeFontLang w:val="hr-H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DC7A"/>
  <w15:chartTrackingRefBased/>
  <w15:docId w15:val="{F8BAC5C0-7DCD-45FC-B77E-5C8913C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2B9"/>
    <w:pPr>
      <w:ind w:left="720"/>
      <w:contextualSpacing/>
    </w:pPr>
  </w:style>
  <w:style w:type="table" w:styleId="TableGrid">
    <w:name w:val="Table Grid"/>
    <w:basedOn w:val="TableNormal"/>
    <w:uiPriority w:val="39"/>
    <w:rsid w:val="003D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95"/>
    <w:rPr>
      <w:rFonts w:ascii="Segoe UI" w:hAnsi="Segoe UI" w:cs="Segoe UI"/>
      <w:sz w:val="18"/>
      <w:szCs w:val="18"/>
    </w:rPr>
  </w:style>
  <w:style w:type="table" w:customStyle="1" w:styleId="Reetkatablice1">
    <w:name w:val="Rešetka tablice1"/>
    <w:basedOn w:val="TableNormal"/>
    <w:next w:val="TableGrid"/>
    <w:uiPriority w:val="39"/>
    <w:rsid w:val="00F13B1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3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8E6E4-A001-4797-A8F1-197A323B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2858</Words>
  <Characters>16297</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Gradsko Kazalište Lutaka</dc:creator>
  <cp:keywords/>
  <dc:description/>
  <cp:lastModifiedBy>Gradsko Kazalište Lutaka</cp:lastModifiedBy>
  <cp:revision>2</cp:revision>
  <cp:lastPrinted>2021-12-29T11:43:00Z</cp:lastPrinted>
  <dcterms:created xsi:type="dcterms:W3CDTF">2021-12-29T11:52:00Z</dcterms:created>
  <dcterms:modified xsi:type="dcterms:W3CDTF">2021-12-29T11:52:00Z</dcterms:modified>
</cp:coreProperties>
</file>